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74" w:rsidRPr="002E195E" w:rsidRDefault="006F0574" w:rsidP="006F0574">
      <w:pPr>
        <w:spacing w:after="0"/>
        <w:ind w:right="57"/>
        <w:rPr>
          <w:rFonts w:cstheme="minorHAnsi"/>
          <w:b/>
          <w:bCs/>
          <w:sz w:val="28"/>
          <w:szCs w:val="28"/>
        </w:rPr>
      </w:pPr>
      <w:bookmarkStart w:id="0" w:name="_GoBack"/>
      <w:bookmarkEnd w:id="0"/>
      <w:r w:rsidRPr="002E195E">
        <w:rPr>
          <w:rFonts w:cstheme="minorHAnsi"/>
          <w:b/>
          <w:bCs/>
          <w:sz w:val="28"/>
          <w:szCs w:val="28"/>
        </w:rPr>
        <w:t>OPĆINA PETROVSKO</w:t>
      </w:r>
    </w:p>
    <w:p w:rsidR="006F0574" w:rsidRPr="002E195E" w:rsidRDefault="006F0574" w:rsidP="006F0574">
      <w:pPr>
        <w:spacing w:after="0"/>
        <w:ind w:right="57"/>
        <w:rPr>
          <w:rFonts w:cstheme="minorHAnsi"/>
          <w:bCs/>
          <w:sz w:val="28"/>
          <w:szCs w:val="28"/>
        </w:rPr>
      </w:pPr>
      <w:r w:rsidRPr="002E195E">
        <w:rPr>
          <w:rFonts w:cstheme="minorHAnsi"/>
          <w:bCs/>
          <w:sz w:val="28"/>
          <w:szCs w:val="28"/>
        </w:rPr>
        <w:t>Petrovsko 1</w:t>
      </w:r>
    </w:p>
    <w:p w:rsidR="006F0574" w:rsidRPr="002E195E" w:rsidRDefault="006F0574" w:rsidP="006F0574">
      <w:pPr>
        <w:spacing w:after="0"/>
        <w:ind w:right="57"/>
        <w:rPr>
          <w:rFonts w:cstheme="minorHAnsi"/>
          <w:bCs/>
          <w:sz w:val="28"/>
          <w:szCs w:val="28"/>
        </w:rPr>
      </w:pPr>
      <w:r w:rsidRPr="002E195E">
        <w:rPr>
          <w:rFonts w:cstheme="minorHAnsi"/>
          <w:bCs/>
          <w:sz w:val="28"/>
          <w:szCs w:val="28"/>
        </w:rPr>
        <w:t>49 234 Petrovsko</w:t>
      </w:r>
    </w:p>
    <w:p w:rsidR="006F0574" w:rsidRPr="002E195E" w:rsidRDefault="006F0574" w:rsidP="006F0574">
      <w:pPr>
        <w:spacing w:after="0"/>
        <w:ind w:right="57"/>
        <w:rPr>
          <w:rFonts w:cstheme="minorHAnsi"/>
          <w:sz w:val="28"/>
          <w:szCs w:val="28"/>
        </w:rPr>
      </w:pPr>
      <w:r w:rsidRPr="002E195E">
        <w:rPr>
          <w:rFonts w:cstheme="minorHAnsi"/>
          <w:bCs/>
          <w:sz w:val="28"/>
          <w:szCs w:val="28"/>
        </w:rPr>
        <w:t xml:space="preserve">OIB: </w:t>
      </w:r>
      <w:r w:rsidRPr="002E195E">
        <w:rPr>
          <w:rFonts w:cstheme="minorHAnsi"/>
          <w:sz w:val="28"/>
          <w:szCs w:val="28"/>
        </w:rPr>
        <w:t>67624781459</w:t>
      </w:r>
    </w:p>
    <w:p w:rsidR="00F712BC" w:rsidRPr="002E195E" w:rsidRDefault="00F712BC" w:rsidP="00F712BC">
      <w:pPr>
        <w:ind w:firstLine="708"/>
        <w:rPr>
          <w:rFonts w:cstheme="minorHAnsi"/>
        </w:rPr>
      </w:pPr>
    </w:p>
    <w:p w:rsidR="00F712BC" w:rsidRPr="002E195E" w:rsidRDefault="00F712BC" w:rsidP="00F712BC">
      <w:pPr>
        <w:ind w:left="6372"/>
        <w:rPr>
          <w:rFonts w:cstheme="minorHAnsi"/>
          <w:sz w:val="28"/>
        </w:rPr>
      </w:pPr>
      <w:r w:rsidRPr="002E195E">
        <w:rPr>
          <w:rFonts w:cstheme="minorHAnsi"/>
          <w:sz w:val="28"/>
        </w:rPr>
        <w:t>ZAINTERESIRANIM GOSPODARSKIM SUBJEKTIMA</w:t>
      </w:r>
    </w:p>
    <w:p w:rsidR="00F712BC" w:rsidRPr="002E195E" w:rsidRDefault="006F0574" w:rsidP="00F712BC">
      <w:pPr>
        <w:rPr>
          <w:rFonts w:cstheme="minorHAnsi"/>
        </w:rPr>
      </w:pPr>
      <w:r w:rsidRPr="002E195E">
        <w:rPr>
          <w:rFonts w:cstheme="minorHAnsi"/>
        </w:rPr>
        <w:t>Petrovsko</w:t>
      </w:r>
      <w:r w:rsidR="00F712BC" w:rsidRPr="002E195E">
        <w:rPr>
          <w:rFonts w:cstheme="minorHAnsi"/>
        </w:rPr>
        <w:t xml:space="preserve">, </w:t>
      </w:r>
      <w:r w:rsidR="00C20311" w:rsidRPr="002E195E">
        <w:rPr>
          <w:rFonts w:cstheme="minorHAnsi"/>
        </w:rPr>
        <w:t>26</w:t>
      </w:r>
      <w:r w:rsidR="00F712BC" w:rsidRPr="002E195E">
        <w:rPr>
          <w:rFonts w:cstheme="minorHAnsi"/>
        </w:rPr>
        <w:t>.0</w:t>
      </w:r>
      <w:r w:rsidR="00C20311" w:rsidRPr="002E195E">
        <w:rPr>
          <w:rFonts w:cstheme="minorHAnsi"/>
        </w:rPr>
        <w:t>1</w:t>
      </w:r>
      <w:r w:rsidR="00F712BC" w:rsidRPr="002E195E">
        <w:rPr>
          <w:rFonts w:cstheme="minorHAnsi"/>
        </w:rPr>
        <w:t>.201</w:t>
      </w:r>
      <w:r w:rsidR="00C20311" w:rsidRPr="002E195E">
        <w:rPr>
          <w:rFonts w:cstheme="minorHAnsi"/>
        </w:rPr>
        <w:t>7</w:t>
      </w:r>
      <w:r w:rsidR="00F712BC" w:rsidRPr="002E195E">
        <w:rPr>
          <w:rFonts w:cstheme="minorHAnsi"/>
        </w:rPr>
        <w:t>.</w:t>
      </w:r>
    </w:p>
    <w:p w:rsidR="00C20311" w:rsidRPr="002E195E" w:rsidRDefault="00C20311" w:rsidP="00F712BC">
      <w:pPr>
        <w:rPr>
          <w:rFonts w:cstheme="minorHAnsi"/>
          <w:b/>
        </w:rPr>
      </w:pPr>
      <w:r w:rsidRPr="002E195E">
        <w:rPr>
          <w:rFonts w:cstheme="minorHAnsi"/>
          <w:b/>
        </w:rPr>
        <w:t>PREDMET: Izgradnja mrtvačnice na groblju u Općini Petrovsko</w:t>
      </w:r>
    </w:p>
    <w:p w:rsidR="00C20311" w:rsidRPr="002E195E" w:rsidRDefault="00C20311" w:rsidP="00E82730">
      <w:pPr>
        <w:jc w:val="both"/>
        <w:rPr>
          <w:rFonts w:cstheme="minorHAnsi"/>
        </w:rPr>
      </w:pPr>
      <w:r w:rsidRPr="002E195E">
        <w:rPr>
          <w:rFonts w:cstheme="minorHAnsi"/>
        </w:rPr>
        <w:t>Poštovani,</w:t>
      </w:r>
    </w:p>
    <w:p w:rsidR="00C20311" w:rsidRPr="002E195E" w:rsidRDefault="00C20311" w:rsidP="00E82730">
      <w:pPr>
        <w:jc w:val="both"/>
        <w:rPr>
          <w:rFonts w:cstheme="minorHAnsi"/>
        </w:rPr>
      </w:pPr>
      <w:r w:rsidRPr="002E195E">
        <w:rPr>
          <w:rFonts w:cstheme="minorHAnsi"/>
        </w:rPr>
        <w:t>Obavještavamo Vas da će Općina Petrovsko kao naručitelj provesti postupak javne nabave radova za izgradnju mrtvačnice.</w:t>
      </w:r>
    </w:p>
    <w:p w:rsidR="00C20311" w:rsidRPr="002E195E" w:rsidRDefault="00C20311" w:rsidP="00E82730">
      <w:pPr>
        <w:jc w:val="both"/>
        <w:rPr>
          <w:rFonts w:cstheme="minorHAnsi"/>
        </w:rPr>
      </w:pPr>
      <w:r w:rsidRPr="002E195E">
        <w:rPr>
          <w:rFonts w:cstheme="minorHAnsi"/>
        </w:rPr>
        <w:t>Sukladno članku 198. stavak 3. Zakona o javnoj nabavi (NN 120/16), a prije pokretanja postupaka, stavljamo na prethodno savjetovanje prijedlog dijela dokumentacije o nabavi predmetnih radova.</w:t>
      </w:r>
    </w:p>
    <w:p w:rsidR="00C20311" w:rsidRPr="002E195E" w:rsidRDefault="00C20311" w:rsidP="00E82730">
      <w:pPr>
        <w:jc w:val="both"/>
        <w:rPr>
          <w:rFonts w:cstheme="minorHAnsi"/>
        </w:rPr>
      </w:pPr>
      <w:r w:rsidRPr="002E195E">
        <w:rPr>
          <w:rFonts w:cstheme="minorHAnsi"/>
        </w:rPr>
        <w:t xml:space="preserve">Pozivamo Vas da svoje primjedbe i prijedloge dostavite do 01. veljače 2017. godine na e-mail: </w:t>
      </w:r>
      <w:hyperlink r:id="rId8" w:history="1">
        <w:r w:rsidRPr="002E195E">
          <w:rPr>
            <w:rStyle w:val="Hiperveza"/>
            <w:rFonts w:cstheme="minorHAnsi"/>
          </w:rPr>
          <w:t>info@petrovsko.hr</w:t>
        </w:r>
      </w:hyperlink>
      <w:r w:rsidRPr="002E195E">
        <w:rPr>
          <w:rFonts w:cstheme="minorHAnsi"/>
        </w:rPr>
        <w:t>.</w:t>
      </w:r>
    </w:p>
    <w:p w:rsidR="00C20311" w:rsidRPr="002E195E" w:rsidRDefault="00C20311" w:rsidP="00F712BC">
      <w:pPr>
        <w:rPr>
          <w:rFonts w:cstheme="minorHAnsi"/>
        </w:rPr>
      </w:pPr>
      <w:r w:rsidRPr="002E195E">
        <w:rPr>
          <w:rFonts w:cstheme="minorHAnsi"/>
        </w:rPr>
        <w:t>S poštovanjem</w:t>
      </w:r>
    </w:p>
    <w:p w:rsidR="00C20311" w:rsidRPr="002E195E" w:rsidRDefault="00C20311" w:rsidP="00C20311">
      <w:pPr>
        <w:ind w:left="4956" w:firstLine="708"/>
        <w:rPr>
          <w:rFonts w:cstheme="minorHAnsi"/>
        </w:rPr>
      </w:pPr>
      <w:r w:rsidRPr="002E195E">
        <w:rPr>
          <w:rFonts w:cstheme="minorHAnsi"/>
        </w:rPr>
        <w:t>Načelnik</w:t>
      </w:r>
    </w:p>
    <w:p w:rsidR="00C20311" w:rsidRDefault="00C20311" w:rsidP="00C20311">
      <w:pPr>
        <w:ind w:left="4956"/>
        <w:rPr>
          <w:rFonts w:cstheme="minorHAnsi"/>
        </w:rPr>
      </w:pPr>
      <w:r w:rsidRPr="002E195E">
        <w:rPr>
          <w:rFonts w:cstheme="minorHAnsi"/>
        </w:rPr>
        <w:t xml:space="preserve">          </w:t>
      </w:r>
      <w:r w:rsidR="00E82730" w:rsidRPr="002E195E">
        <w:rPr>
          <w:rFonts w:cstheme="minorHAnsi"/>
        </w:rPr>
        <w:t xml:space="preserve">  </w:t>
      </w:r>
      <w:r w:rsidRPr="002E195E">
        <w:rPr>
          <w:rFonts w:cstheme="minorHAnsi"/>
        </w:rPr>
        <w:t>Ivan Šanjug</w:t>
      </w: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Default="005124F3" w:rsidP="00C20311">
      <w:pPr>
        <w:ind w:left="4956"/>
        <w:rPr>
          <w:rFonts w:cstheme="minorHAnsi"/>
        </w:rPr>
      </w:pPr>
    </w:p>
    <w:p w:rsidR="005124F3" w:rsidRPr="00DE3E35" w:rsidRDefault="005124F3" w:rsidP="005124F3">
      <w:pPr>
        <w:ind w:right="54"/>
        <w:jc w:val="center"/>
        <w:rPr>
          <w:rStyle w:val="Jakoisticanje"/>
          <w:bCs w:val="0"/>
          <w:i w:val="0"/>
          <w:sz w:val="28"/>
        </w:rPr>
      </w:pPr>
      <w:r w:rsidRPr="00DE3E35">
        <w:rPr>
          <w:rStyle w:val="Jakoisticanje"/>
          <w:sz w:val="28"/>
        </w:rPr>
        <w:lastRenderedPageBreak/>
        <w:t>OPĆINA PETROVSKO</w:t>
      </w:r>
    </w:p>
    <w:p w:rsidR="005124F3" w:rsidRPr="00DE3E35" w:rsidRDefault="005124F3" w:rsidP="005124F3">
      <w:pPr>
        <w:ind w:right="54"/>
        <w:jc w:val="center"/>
        <w:rPr>
          <w:rStyle w:val="Jakoisticanje"/>
        </w:rPr>
      </w:pPr>
      <w:r w:rsidRPr="00DE3E35">
        <w:rPr>
          <w:rStyle w:val="Jakoisticanje"/>
          <w:sz w:val="28"/>
        </w:rPr>
        <w:t>Petrovsko 1, 49 234 Petrovsko</w:t>
      </w:r>
    </w:p>
    <w:p w:rsidR="005124F3" w:rsidRPr="00DE3E35" w:rsidRDefault="005124F3" w:rsidP="005124F3">
      <w:pPr>
        <w:ind w:right="54"/>
        <w:jc w:val="center"/>
        <w:rPr>
          <w:rStyle w:val="Jakoisticanje"/>
          <w:b w:val="0"/>
          <w:bCs w:val="0"/>
        </w:rPr>
      </w:pPr>
      <w:r w:rsidRPr="00DE3E35">
        <w:rPr>
          <w:rStyle w:val="Jakoisticanje"/>
        </w:rPr>
        <w:t xml:space="preserve">KLASA: </w:t>
      </w:r>
    </w:p>
    <w:p w:rsidR="005124F3" w:rsidRPr="00DE3E35" w:rsidRDefault="005124F3" w:rsidP="005124F3">
      <w:pPr>
        <w:ind w:right="54"/>
        <w:jc w:val="center"/>
        <w:rPr>
          <w:b/>
          <w:bCs/>
        </w:rPr>
      </w:pPr>
      <w:r w:rsidRPr="00DE3E35">
        <w:rPr>
          <w:rStyle w:val="Jakoisticanje"/>
        </w:rPr>
        <w:t>Ur.broj:</w:t>
      </w:r>
    </w:p>
    <w:p w:rsidR="005124F3" w:rsidRPr="00DE3E35" w:rsidRDefault="005124F3" w:rsidP="005124F3">
      <w:pPr>
        <w:jc w:val="center"/>
      </w:pPr>
      <w:r w:rsidRPr="00DE3E35">
        <w:t>(dalje u tekstu „Naručitelj“)</w:t>
      </w:r>
    </w:p>
    <w:p w:rsidR="005124F3" w:rsidRDefault="005124F3" w:rsidP="005124F3">
      <w:pPr>
        <w:jc w:val="center"/>
        <w:rPr>
          <w:b/>
          <w:bCs/>
        </w:rPr>
      </w:pPr>
    </w:p>
    <w:p w:rsidR="005124F3" w:rsidRDefault="005124F3" w:rsidP="005124F3">
      <w:pPr>
        <w:jc w:val="center"/>
        <w:rPr>
          <w:b/>
          <w:bCs/>
        </w:rPr>
      </w:pPr>
    </w:p>
    <w:p w:rsidR="005124F3" w:rsidRDefault="005124F3" w:rsidP="005124F3">
      <w:pPr>
        <w:jc w:val="center"/>
        <w:rPr>
          <w:b/>
          <w:bCs/>
        </w:rPr>
      </w:pPr>
    </w:p>
    <w:p w:rsidR="005124F3" w:rsidRDefault="005124F3" w:rsidP="005124F3">
      <w:pPr>
        <w:jc w:val="center"/>
        <w:rPr>
          <w:b/>
          <w:bCs/>
        </w:rPr>
      </w:pPr>
    </w:p>
    <w:p w:rsidR="005124F3" w:rsidRPr="005124F3" w:rsidRDefault="005124F3" w:rsidP="005124F3">
      <w:pPr>
        <w:jc w:val="center"/>
        <w:rPr>
          <w:b/>
          <w:bCs/>
          <w:sz w:val="52"/>
          <w:szCs w:val="72"/>
        </w:rPr>
      </w:pPr>
      <w:r w:rsidRPr="005124F3">
        <w:rPr>
          <w:b/>
          <w:bCs/>
          <w:sz w:val="52"/>
          <w:szCs w:val="72"/>
        </w:rPr>
        <w:t>PRIJEDLOG</w:t>
      </w:r>
    </w:p>
    <w:p w:rsidR="005124F3" w:rsidRPr="00DE3E35" w:rsidRDefault="005124F3" w:rsidP="005124F3">
      <w:pPr>
        <w:keepNext/>
        <w:tabs>
          <w:tab w:val="left" w:pos="4678"/>
        </w:tabs>
        <w:jc w:val="center"/>
        <w:outlineLvl w:val="0"/>
        <w:rPr>
          <w:b/>
          <w:bCs/>
          <w:sz w:val="52"/>
          <w:szCs w:val="72"/>
        </w:rPr>
      </w:pPr>
      <w:bookmarkStart w:id="1" w:name="_Toc339283684"/>
      <w:bookmarkStart w:id="2" w:name="_Toc343023812"/>
      <w:r w:rsidRPr="00DE3E35">
        <w:rPr>
          <w:b/>
          <w:bCs/>
          <w:sz w:val="52"/>
          <w:szCs w:val="72"/>
        </w:rPr>
        <w:t>DOKUMENTACIJ</w:t>
      </w:r>
      <w:r>
        <w:rPr>
          <w:b/>
          <w:bCs/>
          <w:sz w:val="52"/>
          <w:szCs w:val="72"/>
        </w:rPr>
        <w:t>E</w:t>
      </w:r>
      <w:r w:rsidRPr="00DE3E35">
        <w:rPr>
          <w:b/>
          <w:bCs/>
          <w:sz w:val="52"/>
          <w:szCs w:val="72"/>
        </w:rPr>
        <w:t xml:space="preserve"> </w:t>
      </w:r>
      <w:bookmarkEnd w:id="1"/>
      <w:bookmarkEnd w:id="2"/>
      <w:r w:rsidRPr="00DE3E35">
        <w:rPr>
          <w:b/>
          <w:bCs/>
          <w:sz w:val="52"/>
          <w:szCs w:val="72"/>
        </w:rPr>
        <w:t>O NABAVI</w:t>
      </w:r>
    </w:p>
    <w:p w:rsidR="005124F3" w:rsidRPr="00DE3E35" w:rsidRDefault="005124F3" w:rsidP="005124F3">
      <w:pPr>
        <w:jc w:val="center"/>
        <w:rPr>
          <w:b/>
          <w:bCs/>
        </w:rPr>
      </w:pPr>
    </w:p>
    <w:p w:rsidR="005124F3" w:rsidRPr="00DE3E35" w:rsidRDefault="005124F3" w:rsidP="005124F3">
      <w:pPr>
        <w:pStyle w:val="Zaglavlje"/>
        <w:tabs>
          <w:tab w:val="clear" w:pos="4536"/>
          <w:tab w:val="clear" w:pos="9072"/>
        </w:tabs>
      </w:pPr>
    </w:p>
    <w:p w:rsidR="005124F3" w:rsidRPr="00DE3E35" w:rsidRDefault="005124F3" w:rsidP="005124F3">
      <w:pPr>
        <w:jc w:val="center"/>
        <w:rPr>
          <w:rStyle w:val="Jakoisticanje"/>
          <w:sz w:val="28"/>
        </w:rPr>
      </w:pPr>
      <w:r w:rsidRPr="00DE3E35">
        <w:rPr>
          <w:rStyle w:val="Jakoisticanje"/>
          <w:sz w:val="28"/>
        </w:rPr>
        <w:t>IZGRADNJA MRTVAČNICE NA GROBLJU U OPĆINI PETROVSKO</w:t>
      </w:r>
    </w:p>
    <w:p w:rsidR="005124F3" w:rsidRPr="00DE3E35" w:rsidRDefault="005124F3" w:rsidP="005124F3">
      <w:pPr>
        <w:keepNext/>
        <w:jc w:val="center"/>
        <w:outlineLvl w:val="0"/>
        <w:rPr>
          <w:b/>
          <w:bCs/>
          <w:sz w:val="72"/>
          <w:szCs w:val="72"/>
        </w:rPr>
      </w:pPr>
    </w:p>
    <w:p w:rsidR="005124F3" w:rsidRPr="00DE3E35" w:rsidRDefault="005124F3" w:rsidP="005124F3"/>
    <w:p w:rsidR="005124F3" w:rsidRPr="00DE3E35" w:rsidRDefault="005124F3" w:rsidP="005124F3">
      <w:pPr>
        <w:jc w:val="center"/>
        <w:rPr>
          <w:b/>
          <w:bCs/>
        </w:rPr>
      </w:pPr>
      <w:r w:rsidRPr="00DE3E35">
        <w:t>Evidencijski broj javne nabave: 01/17</w:t>
      </w:r>
    </w:p>
    <w:p w:rsidR="005124F3" w:rsidRDefault="005124F3" w:rsidP="005124F3"/>
    <w:p w:rsidR="005124F3" w:rsidRDefault="005124F3" w:rsidP="005124F3"/>
    <w:p w:rsidR="005124F3" w:rsidRDefault="005124F3" w:rsidP="005124F3"/>
    <w:p w:rsidR="005124F3" w:rsidRDefault="005124F3" w:rsidP="005124F3"/>
    <w:p w:rsidR="005124F3" w:rsidRDefault="005124F3" w:rsidP="005124F3"/>
    <w:p w:rsidR="005124F3" w:rsidRDefault="005124F3" w:rsidP="005124F3"/>
    <w:p w:rsidR="005124F3" w:rsidRPr="00DE3E35" w:rsidRDefault="005124F3" w:rsidP="005124F3">
      <w:pPr>
        <w:pStyle w:val="Naslov5"/>
        <w:tabs>
          <w:tab w:val="left" w:pos="1620"/>
        </w:tabs>
        <w:ind w:left="1980" w:right="382" w:hanging="1980"/>
        <w:rPr>
          <w:i w:val="0"/>
          <w:iCs w:val="0"/>
          <w:sz w:val="24"/>
          <w:szCs w:val="24"/>
        </w:rPr>
        <w:sectPr w:rsidR="005124F3" w:rsidRPr="00DE3E35" w:rsidSect="005124F3">
          <w:headerReference w:type="default" r:id="rId9"/>
          <w:footerReference w:type="default" r:id="rId10"/>
          <w:pgSz w:w="11907" w:h="16839" w:code="9"/>
          <w:pgMar w:top="1417" w:right="1417" w:bottom="1417" w:left="1417" w:header="709" w:footer="709" w:gutter="0"/>
          <w:pgNumType w:start="1"/>
          <w:cols w:space="708"/>
          <w:docGrid w:linePitch="360"/>
        </w:sectPr>
      </w:pPr>
    </w:p>
    <w:p w:rsidR="005124F3" w:rsidRPr="00DE3E35" w:rsidRDefault="005124F3" w:rsidP="005124F3">
      <w:pPr>
        <w:autoSpaceDE w:val="0"/>
        <w:autoSpaceDN w:val="0"/>
        <w:adjustRightInd w:val="0"/>
        <w:spacing w:after="120"/>
        <w:ind w:right="380"/>
        <w:jc w:val="both"/>
        <w:rPr>
          <w:b/>
          <w:bCs/>
        </w:rPr>
      </w:pPr>
      <w:r w:rsidRPr="00DE3E35">
        <w:rPr>
          <w:b/>
          <w:bCs/>
        </w:rPr>
        <w:lastRenderedPageBreak/>
        <w:t>Ponuda je izjava volje Ponuditelja u pisanom obliku da će isporučiti robu, pružiti usluge ili izvesti radove u skladu s uvjetima i zahtjevima iz Dokumentacije o nabavi.</w:t>
      </w:r>
    </w:p>
    <w:p w:rsidR="005124F3" w:rsidRPr="00DE3E35" w:rsidRDefault="005124F3" w:rsidP="005124F3">
      <w:pPr>
        <w:autoSpaceDE w:val="0"/>
        <w:autoSpaceDN w:val="0"/>
        <w:adjustRightInd w:val="0"/>
        <w:spacing w:after="120"/>
        <w:ind w:right="380"/>
        <w:jc w:val="both"/>
        <w:rPr>
          <w:b/>
          <w:bCs/>
        </w:rPr>
      </w:pPr>
      <w:r w:rsidRPr="00DE3E35">
        <w:rPr>
          <w:b/>
          <w:bCs/>
        </w:rPr>
        <w:t>Pri izradi ponude Ponuditelj se mora pridržavati zahtjeva i uvjeta iz Dokumentacije o nabavi te ne smije mijenjati ni nadopunjavati tekst Dokumentacije o nabavi.</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MJERODAVNO PRAVO</w:t>
      </w:r>
    </w:p>
    <w:p w:rsidR="005124F3" w:rsidRPr="00DE3E35" w:rsidRDefault="005124F3" w:rsidP="005124F3">
      <w:pPr>
        <w:autoSpaceDE w:val="0"/>
        <w:autoSpaceDN w:val="0"/>
        <w:adjustRightInd w:val="0"/>
        <w:spacing w:after="120"/>
        <w:ind w:right="380"/>
        <w:jc w:val="both"/>
      </w:pPr>
      <w:r w:rsidRPr="00DE3E35">
        <w:t>Mjerodavno pravo za postupak nabave je Zakon o javnoj nabavi (Narodne novine dalje u tekstu NN 120/16) i prateći podzakonski propisi.</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Podaci o Naručitelju</w:t>
      </w:r>
    </w:p>
    <w:p w:rsidR="005124F3" w:rsidRPr="00DE3E35" w:rsidRDefault="005124F3" w:rsidP="005124F3">
      <w:pPr>
        <w:autoSpaceDE w:val="0"/>
        <w:autoSpaceDN w:val="0"/>
        <w:adjustRightInd w:val="0"/>
        <w:spacing w:after="120"/>
        <w:ind w:right="380"/>
        <w:jc w:val="both"/>
      </w:pPr>
      <w:r w:rsidRPr="00DE3E35">
        <w:t xml:space="preserve">Naziv i sjedište Naručitelja: </w:t>
      </w:r>
      <w:r w:rsidRPr="00DE3E35">
        <w:rPr>
          <w:b/>
          <w:caps/>
        </w:rPr>
        <w:t>oPĆINA PETROVSKO</w:t>
      </w:r>
      <w:r w:rsidRPr="00DE3E35">
        <w:rPr>
          <w:caps/>
        </w:rPr>
        <w:t>,</w:t>
      </w:r>
      <w:r w:rsidRPr="00DE3E35">
        <w:t xml:space="preserve"> </w:t>
      </w:r>
    </w:p>
    <w:p w:rsidR="005124F3" w:rsidRPr="00DE3E35" w:rsidRDefault="005124F3" w:rsidP="005124F3">
      <w:pPr>
        <w:autoSpaceDE w:val="0"/>
        <w:autoSpaceDN w:val="0"/>
        <w:adjustRightInd w:val="0"/>
        <w:spacing w:after="120"/>
        <w:ind w:right="380"/>
        <w:jc w:val="both"/>
      </w:pPr>
      <w:r w:rsidRPr="00DE3E35">
        <w:t>OIB: 67624781459</w:t>
      </w:r>
    </w:p>
    <w:p w:rsidR="005124F3" w:rsidRPr="00DE3E35" w:rsidRDefault="005124F3" w:rsidP="005124F3">
      <w:pPr>
        <w:spacing w:line="360" w:lineRule="auto"/>
        <w:ind w:right="54"/>
        <w:jc w:val="both"/>
      </w:pPr>
      <w:r w:rsidRPr="00DE3E35">
        <w:t>Broj telefona: 049/348-196</w:t>
      </w:r>
    </w:p>
    <w:p w:rsidR="005124F3" w:rsidRPr="00DE3E35" w:rsidRDefault="005124F3" w:rsidP="005124F3">
      <w:pPr>
        <w:autoSpaceDE w:val="0"/>
        <w:autoSpaceDN w:val="0"/>
        <w:adjustRightInd w:val="0"/>
        <w:spacing w:after="120"/>
        <w:ind w:right="380"/>
        <w:jc w:val="both"/>
      </w:pPr>
      <w:r w:rsidRPr="00DE3E35">
        <w:t>Broj telefaksa: 049/348-195</w:t>
      </w:r>
    </w:p>
    <w:p w:rsidR="005124F3" w:rsidRPr="00DE3E35" w:rsidRDefault="005124F3" w:rsidP="005124F3">
      <w:pPr>
        <w:autoSpaceDE w:val="0"/>
        <w:autoSpaceDN w:val="0"/>
        <w:adjustRightInd w:val="0"/>
        <w:spacing w:after="120"/>
        <w:ind w:right="380"/>
        <w:jc w:val="both"/>
      </w:pPr>
      <w:r w:rsidRPr="00DE3E35">
        <w:t>Internet adresa: www.petrovsko.hr</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Podaci o osobAMA zadužeNIM za komunikaciju s Ponuditeljima</w:t>
      </w:r>
    </w:p>
    <w:p w:rsidR="005124F3" w:rsidRPr="00DE3E35" w:rsidRDefault="005124F3" w:rsidP="005124F3">
      <w:pPr>
        <w:spacing w:line="360" w:lineRule="auto"/>
      </w:pPr>
      <w:r w:rsidRPr="00DE3E35">
        <w:t>Ime i prezime: Marko Dolovčak - Opći dio</w:t>
      </w:r>
    </w:p>
    <w:p w:rsidR="005124F3" w:rsidRPr="00DE3E35" w:rsidRDefault="005124F3" w:rsidP="005124F3">
      <w:pPr>
        <w:autoSpaceDE w:val="0"/>
        <w:autoSpaceDN w:val="0"/>
        <w:adjustRightInd w:val="0"/>
        <w:spacing w:after="120"/>
        <w:ind w:right="380"/>
        <w:jc w:val="both"/>
      </w:pPr>
      <w:r w:rsidRPr="00DE3E35">
        <w:t>Telefon: 049/382 707</w:t>
      </w:r>
    </w:p>
    <w:p w:rsidR="005124F3" w:rsidRPr="00DE3E35" w:rsidRDefault="005124F3" w:rsidP="005124F3">
      <w:pPr>
        <w:spacing w:line="360" w:lineRule="auto"/>
      </w:pPr>
      <w:r w:rsidRPr="00DE3E35">
        <w:t>Telefaks: 049/348 195</w:t>
      </w:r>
    </w:p>
    <w:p w:rsidR="005124F3" w:rsidRPr="00DE3E35" w:rsidRDefault="005124F3" w:rsidP="005124F3">
      <w:pPr>
        <w:spacing w:line="360" w:lineRule="auto"/>
      </w:pPr>
      <w:r w:rsidRPr="00DE3E35">
        <w:t>gsm: 099/694 5160</w:t>
      </w:r>
    </w:p>
    <w:p w:rsidR="005124F3" w:rsidRPr="00DE3E35" w:rsidRDefault="005124F3" w:rsidP="005124F3">
      <w:r w:rsidRPr="00DE3E35">
        <w:t>Adresa elektroničke pošte: marko.dolovcak@krakom.hr</w:t>
      </w:r>
    </w:p>
    <w:p w:rsidR="005124F3" w:rsidRPr="00DE3E35" w:rsidRDefault="005124F3" w:rsidP="005124F3"/>
    <w:p w:rsidR="005124F3" w:rsidRPr="00DE3E35" w:rsidRDefault="005124F3" w:rsidP="005124F3">
      <w:pPr>
        <w:autoSpaceDE w:val="0"/>
        <w:autoSpaceDN w:val="0"/>
        <w:adjustRightInd w:val="0"/>
        <w:spacing w:after="120"/>
        <w:ind w:right="380"/>
        <w:jc w:val="both"/>
      </w:pPr>
      <w:r w:rsidRPr="00DE3E35">
        <w:t>Ime i prezime: Stjepan Krklec - Tehnički dio</w:t>
      </w:r>
    </w:p>
    <w:p w:rsidR="005124F3" w:rsidRPr="00DE3E35" w:rsidRDefault="005124F3" w:rsidP="005124F3">
      <w:pPr>
        <w:autoSpaceDE w:val="0"/>
        <w:autoSpaceDN w:val="0"/>
        <w:adjustRightInd w:val="0"/>
        <w:spacing w:after="120"/>
        <w:ind w:right="380"/>
        <w:jc w:val="both"/>
      </w:pPr>
      <w:r w:rsidRPr="00DE3E35">
        <w:t>Telefon: 049/348 196</w:t>
      </w:r>
    </w:p>
    <w:p w:rsidR="005124F3" w:rsidRPr="00DE3E35" w:rsidRDefault="005124F3" w:rsidP="005124F3">
      <w:pPr>
        <w:spacing w:line="360" w:lineRule="auto"/>
      </w:pPr>
      <w:r w:rsidRPr="00DE3E35">
        <w:t>Telefaks: 049/348 195</w:t>
      </w:r>
    </w:p>
    <w:p w:rsidR="005124F3" w:rsidRPr="00DE3E35" w:rsidRDefault="005124F3" w:rsidP="005124F3">
      <w:pPr>
        <w:spacing w:line="360" w:lineRule="auto"/>
      </w:pPr>
      <w:r w:rsidRPr="00DE3E35">
        <w:t>gsm: 098/745 065</w:t>
      </w:r>
    </w:p>
    <w:p w:rsidR="005124F3" w:rsidRPr="00DE3E35" w:rsidRDefault="005124F3" w:rsidP="005124F3">
      <w:r w:rsidRPr="00DE3E35">
        <w:t xml:space="preserve">Adresa elektroničke pošte: </w:t>
      </w:r>
      <w:hyperlink r:id="rId11">
        <w:r w:rsidRPr="00DE3E35">
          <w:t>info@petrovsko.hr</w:t>
        </w:r>
      </w:hyperlink>
    </w:p>
    <w:p w:rsidR="005124F3" w:rsidRPr="00DE3E35" w:rsidRDefault="005124F3" w:rsidP="005124F3"/>
    <w:p w:rsidR="005124F3" w:rsidRPr="00DE3E35" w:rsidRDefault="005124F3" w:rsidP="005124F3">
      <w:pPr>
        <w:autoSpaceDE w:val="0"/>
        <w:autoSpaceDN w:val="0"/>
        <w:adjustRightInd w:val="0"/>
        <w:spacing w:after="120"/>
        <w:ind w:right="380"/>
        <w:jc w:val="both"/>
      </w:pPr>
      <w:r w:rsidRPr="00DE3E35">
        <w:t xml:space="preserve">Komunikacija i svaka druga razmjena informacija između Naručitelja i gospodarskih subjekata može se obavljati isključivo na hrvatskom jeziku putem sustava Elektroničkog oglasnika javne nabave Republike Hrvatske (dalje: EOJN RH) modul Pitanja/Pojašnjenja dokumentacije za nadmetanje. Detaljne upute o načinu komunikacije između gospodarskih subjekata i naručitelja u roku za dostavu ponuda putem sustava EOJN RH-a dostupne su na stranicama Oglasnika, na adresi: </w:t>
      </w:r>
      <w:hyperlink r:id="rId12" w:history="1">
        <w:r w:rsidRPr="00DE3E35">
          <w:rPr>
            <w:rStyle w:val="Hiperveza"/>
          </w:rPr>
          <w:t>https://eojn.nn.hr</w:t>
        </w:r>
      </w:hyperlink>
      <w:r w:rsidRPr="00DE3E35">
        <w:t>.</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Podaci o gospodarskim subjektima s kojima je Naručitelj u sukobu interesa</w:t>
      </w:r>
    </w:p>
    <w:p w:rsidR="005124F3" w:rsidRPr="00DE3E35" w:rsidRDefault="005124F3" w:rsidP="005124F3">
      <w:pPr>
        <w:autoSpaceDE w:val="0"/>
        <w:autoSpaceDN w:val="0"/>
        <w:adjustRightInd w:val="0"/>
        <w:spacing w:after="120"/>
        <w:ind w:right="380"/>
        <w:jc w:val="both"/>
      </w:pPr>
      <w:r w:rsidRPr="00DE3E35">
        <w:t>Ne postoje gospodarski subjekti s kojima je predstavnik naručitelja u sukobu interesa sukladno članku 76. stavka 2. Zakona o javnoj nabavi.</w:t>
      </w: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Evidencijski broj nabave</w:t>
      </w:r>
    </w:p>
    <w:p w:rsidR="005124F3" w:rsidRPr="00DE3E35" w:rsidRDefault="005124F3" w:rsidP="005124F3">
      <w:pPr>
        <w:autoSpaceDE w:val="0"/>
        <w:autoSpaceDN w:val="0"/>
        <w:adjustRightInd w:val="0"/>
        <w:spacing w:after="120"/>
        <w:ind w:right="380"/>
        <w:jc w:val="both"/>
        <w:rPr>
          <w:b/>
        </w:rPr>
      </w:pPr>
      <w:r w:rsidRPr="00DE3E35">
        <w:rPr>
          <w:b/>
        </w:rPr>
        <w:t>01/17</w:t>
      </w: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Početak postupka javne nabave</w:t>
      </w:r>
    </w:p>
    <w:p w:rsidR="005124F3" w:rsidRPr="00DE3E35" w:rsidRDefault="005124F3" w:rsidP="005124F3">
      <w:pPr>
        <w:autoSpaceDE w:val="0"/>
        <w:autoSpaceDN w:val="0"/>
        <w:adjustRightInd w:val="0"/>
        <w:spacing w:after="120"/>
        <w:ind w:right="380"/>
        <w:jc w:val="both"/>
      </w:pPr>
      <w:r w:rsidRPr="00DE3E35">
        <w:t>Dan početka postupka javne nabave je dan slanja poziva na nadmetanje u EOJN RH.</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Vrsta postupka javne nabave</w:t>
      </w:r>
    </w:p>
    <w:p w:rsidR="005124F3" w:rsidRPr="00DE3E35" w:rsidRDefault="005124F3" w:rsidP="005124F3">
      <w:pPr>
        <w:autoSpaceDE w:val="0"/>
        <w:autoSpaceDN w:val="0"/>
        <w:adjustRightInd w:val="0"/>
        <w:spacing w:after="120"/>
        <w:ind w:right="380"/>
        <w:jc w:val="both"/>
      </w:pPr>
      <w:r w:rsidRPr="00DE3E35">
        <w:t xml:space="preserve">Otvoreni postupak javne nabave </w:t>
      </w:r>
      <w:r w:rsidRPr="00DE3E35">
        <w:rPr>
          <w:b/>
        </w:rPr>
        <w:t>male</w:t>
      </w:r>
      <w:r w:rsidRPr="00DE3E35">
        <w:t xml:space="preserve"> vrijednosti.</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 xml:space="preserve">Procijenjena vrijednost nabave </w:t>
      </w:r>
    </w:p>
    <w:p w:rsidR="005124F3" w:rsidRPr="00DE3E35" w:rsidRDefault="005124F3" w:rsidP="005124F3">
      <w:pPr>
        <w:autoSpaceDE w:val="0"/>
        <w:autoSpaceDN w:val="0"/>
        <w:adjustRightInd w:val="0"/>
        <w:spacing w:after="120"/>
        <w:ind w:right="380"/>
        <w:jc w:val="both"/>
        <w:rPr>
          <w:b/>
        </w:rPr>
      </w:pPr>
      <w:r>
        <w:rPr>
          <w:b/>
        </w:rPr>
        <w:t>1.8</w:t>
      </w:r>
      <w:r w:rsidRPr="00DE3E35">
        <w:rPr>
          <w:b/>
        </w:rPr>
        <w:t>00.000,00 kn (bez PDV-a).</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Vrsta ugovora o javnoj nabavi</w:t>
      </w:r>
    </w:p>
    <w:p w:rsidR="005124F3" w:rsidRPr="00DE3E35" w:rsidRDefault="005124F3" w:rsidP="005124F3">
      <w:pPr>
        <w:keepNext/>
        <w:tabs>
          <w:tab w:val="num" w:pos="450"/>
        </w:tabs>
        <w:spacing w:before="120" w:after="120"/>
        <w:ind w:right="382"/>
        <w:jc w:val="both"/>
        <w:rPr>
          <w:b/>
          <w:bCs/>
          <w:caps/>
        </w:rPr>
      </w:pPr>
      <w:r w:rsidRPr="00DE3E35">
        <w:t>Ugovor o javnoj nabavi radova</w:t>
      </w:r>
      <w:r w:rsidRPr="00DE3E35">
        <w:rPr>
          <w:bCs/>
        </w:rPr>
        <w:t>.</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Elektronička dražba</w:t>
      </w:r>
    </w:p>
    <w:p w:rsidR="005124F3" w:rsidRPr="00DE3E35" w:rsidRDefault="005124F3" w:rsidP="005124F3">
      <w:pPr>
        <w:autoSpaceDE w:val="0"/>
        <w:autoSpaceDN w:val="0"/>
        <w:adjustRightInd w:val="0"/>
        <w:spacing w:after="120"/>
        <w:ind w:right="380"/>
        <w:jc w:val="both"/>
      </w:pPr>
      <w:r w:rsidRPr="00DE3E35">
        <w:t>Elektronička dražba se neće provoditi.</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IZMJENA UGOVORA</w:t>
      </w:r>
    </w:p>
    <w:p w:rsidR="005124F3" w:rsidRPr="00DE3E35" w:rsidRDefault="005124F3" w:rsidP="005124F3">
      <w:pPr>
        <w:autoSpaceDE w:val="0"/>
        <w:autoSpaceDN w:val="0"/>
        <w:adjustRightInd w:val="0"/>
        <w:spacing w:after="120"/>
        <w:ind w:right="380"/>
        <w:jc w:val="both"/>
      </w:pPr>
      <w:r w:rsidRPr="00DE3E35">
        <w:t>Ovom Dokumentacijom o nabavi predviđena je mogućnost izmjene osnovnog ugovora na način povećanja ukupne ugovorne cijene sukladno člancima 314. do 321. Zakona o javnoj nabavi.</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Opis predmeta nabave</w:t>
      </w:r>
    </w:p>
    <w:p w:rsidR="005124F3" w:rsidRPr="00DE3E35" w:rsidRDefault="005124F3" w:rsidP="005124F3">
      <w:pPr>
        <w:autoSpaceDE w:val="0"/>
        <w:autoSpaceDN w:val="0"/>
        <w:adjustRightInd w:val="0"/>
        <w:spacing w:after="120"/>
        <w:ind w:right="380"/>
        <w:jc w:val="both"/>
      </w:pPr>
      <w:r w:rsidRPr="00DE3E35">
        <w:t>Predmet nabave je:Radovi na izgradnji mrtvačnice na groblju u Općini Petrovsko.</w:t>
      </w:r>
    </w:p>
    <w:p w:rsidR="005124F3" w:rsidRPr="00DE3E35" w:rsidRDefault="005124F3" w:rsidP="005124F3">
      <w:r w:rsidRPr="00DE3E35">
        <w:lastRenderedPageBreak/>
        <w:t>CPV oznaka: 45215400-1</w:t>
      </w:r>
    </w:p>
    <w:p w:rsidR="005124F3" w:rsidRPr="00DE3E35" w:rsidRDefault="005124F3" w:rsidP="005124F3">
      <w:r w:rsidRPr="00DE3E35">
        <w:t>CPV naziv: Radovi na groblju</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Opis i oznaka grupa predmeta nabave</w:t>
      </w:r>
    </w:p>
    <w:p w:rsidR="005124F3" w:rsidRPr="00DE3E35" w:rsidRDefault="005124F3" w:rsidP="005124F3">
      <w:pPr>
        <w:autoSpaceDE w:val="0"/>
        <w:autoSpaceDN w:val="0"/>
        <w:adjustRightInd w:val="0"/>
        <w:spacing w:after="120"/>
        <w:ind w:right="380"/>
        <w:jc w:val="both"/>
      </w:pPr>
      <w:r w:rsidRPr="00DE3E35">
        <w:t>Predmet nabave nije podijeljen na grupe te je Ponuditelj u obvezi ponuditi predmet nabave u cijelosti odnosno ponuda mora obuhvatiti sve stavke Troškovnika.</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Opseg ili količina predmeta nabave</w:t>
      </w:r>
    </w:p>
    <w:p w:rsidR="005124F3" w:rsidRPr="00DE3E35" w:rsidRDefault="005124F3" w:rsidP="005124F3">
      <w:pPr>
        <w:autoSpaceDE w:val="0"/>
        <w:autoSpaceDN w:val="0"/>
        <w:adjustRightInd w:val="0"/>
        <w:spacing w:after="120"/>
        <w:ind w:right="380"/>
        <w:jc w:val="both"/>
      </w:pPr>
      <w:r w:rsidRPr="00DE3E35">
        <w:t xml:space="preserve">Sklapa se ugovor o javnoj nabavi za nabavu radova </w:t>
      </w:r>
      <w:r w:rsidRPr="00DE3E35">
        <w:rPr>
          <w:b/>
        </w:rPr>
        <w:t>„Izgradnja mrtvačnice na groblju u Općini Petrovsko“</w:t>
      </w:r>
      <w:r w:rsidRPr="00DE3E35">
        <w:t xml:space="preserve">  sukladno Dokumentaciji o nabavi. Točan opseg (količina) predmeta nabave određen je u Troškovniku. Ponuditelj mora ponuditi cjelokupni opseg radova koji se traži u nadmetanju. Ponude koje obuhvaćaju samo dio traženog opsega radova neće se razmatrati. Ponuditelj je dužan ponuditi i izvršiti radove sukladno svim tehničkim i drugim uvjetima koji su navedeni u ovoj Dokumentaciji o nabavi. </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TEHNIČKE SPECIFIKACIJE</w:t>
      </w:r>
    </w:p>
    <w:p w:rsidR="005124F3" w:rsidRPr="00DE3E35" w:rsidRDefault="005124F3" w:rsidP="005124F3">
      <w:pPr>
        <w:autoSpaceDE w:val="0"/>
        <w:autoSpaceDN w:val="0"/>
        <w:adjustRightInd w:val="0"/>
        <w:spacing w:after="120"/>
        <w:ind w:right="380"/>
        <w:jc w:val="both"/>
      </w:pPr>
      <w:r w:rsidRPr="00DE3E35">
        <w:t>Tehnička specifikacija se nalazi u Troškovniku.</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Troškovnik</w:t>
      </w:r>
    </w:p>
    <w:p w:rsidR="005124F3" w:rsidRPr="00DE3E35" w:rsidRDefault="005124F3" w:rsidP="005124F3">
      <w:pPr>
        <w:autoSpaceDE w:val="0"/>
        <w:autoSpaceDN w:val="0"/>
        <w:adjustRightInd w:val="0"/>
        <w:jc w:val="both"/>
      </w:pPr>
      <w:r w:rsidRPr="00DE3E35">
        <w:t>Troškovnik čini sastavni dio Dokumentacije za nadmetanje i nalazi se u Prilogu dokumentacije za nadmetanje. Ponuditelj je dužan ispuniti sve stavke iz Troškovnika na način kako je utvrđeno u Troškovniku. Ponuditelj u Troškovniku ukupnu cijenu ponude (bez PDV-a) izračunava kao umnožak količine stavke i jedinične cijene stavke. PDV se obračunava na sveukupnoj rekapitulaciji.</w:t>
      </w:r>
    </w:p>
    <w:p w:rsidR="005124F3" w:rsidRPr="00DE3E35" w:rsidRDefault="005124F3" w:rsidP="005124F3">
      <w:pPr>
        <w:autoSpaceDE w:val="0"/>
        <w:autoSpaceDN w:val="0"/>
        <w:adjustRightInd w:val="0"/>
        <w:jc w:val="both"/>
      </w:pPr>
      <w:r w:rsidRPr="00DE3E35">
        <w:t xml:space="preserve">Ponuditelji ne smiju mijenjati propisani tekst troškovnika sa tehničkom specifikacijom. Naručitelj će odbiti ponudu ponuditelja ukoliko utvrdi da je ponuditelj mijenjao propisani tekst troškovnika koji je Naručitelj objavio u Elektroničkom oglasniku javne nabave Republike Hrvatske. </w:t>
      </w: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Mjesto izvršenja RADOVA</w:t>
      </w:r>
    </w:p>
    <w:p w:rsidR="005124F3" w:rsidRPr="00DE3E35" w:rsidRDefault="005124F3" w:rsidP="005124F3">
      <w:pPr>
        <w:autoSpaceDE w:val="0"/>
        <w:autoSpaceDN w:val="0"/>
        <w:adjustRightInd w:val="0"/>
        <w:spacing w:after="120"/>
        <w:ind w:right="380"/>
        <w:jc w:val="both"/>
      </w:pPr>
      <w:r w:rsidRPr="00DE3E35">
        <w:t>Mjesto izvršenja radova je područje Općina Petrovsko.</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Rok za IZVRŠENJE RADOVA</w:t>
      </w:r>
    </w:p>
    <w:p w:rsidR="005124F3" w:rsidRPr="00DE3E35" w:rsidRDefault="005124F3" w:rsidP="005124F3">
      <w:pPr>
        <w:autoSpaceDE w:val="0"/>
        <w:autoSpaceDN w:val="0"/>
        <w:adjustRightInd w:val="0"/>
        <w:spacing w:after="120"/>
        <w:ind w:right="380"/>
        <w:jc w:val="both"/>
      </w:pPr>
      <w:r w:rsidRPr="00DE3E35">
        <w:t xml:space="preserve">Ukupno očekivano trajanje izvršenja radova je 12 </w:t>
      </w:r>
      <w:r w:rsidRPr="00DE3E35">
        <w:rPr>
          <w:b/>
        </w:rPr>
        <w:t>mjeseci</w:t>
      </w:r>
      <w:r w:rsidRPr="00DE3E35">
        <w:t>.</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 xml:space="preserve">Pravila za sudjelovanje </w:t>
      </w:r>
    </w:p>
    <w:p w:rsidR="005124F3" w:rsidRPr="00DE3E35" w:rsidRDefault="005124F3" w:rsidP="005124F3">
      <w:pPr>
        <w:autoSpaceDE w:val="0"/>
        <w:autoSpaceDN w:val="0"/>
        <w:adjustRightInd w:val="0"/>
        <w:spacing w:after="120"/>
        <w:ind w:right="380"/>
        <w:jc w:val="both"/>
      </w:pPr>
      <w:r w:rsidRPr="00DE3E35">
        <w:t>Sudjelovanje u postupku javne nabave je otvoreno za sve zainteresirane gospodarske subjekte.</w:t>
      </w: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lastRenderedPageBreak/>
        <w:t>ObveznE OSNOVE ZA isključenjE GOSPODARSKOG SUBJEKTA</w:t>
      </w:r>
    </w:p>
    <w:p w:rsidR="005124F3" w:rsidRPr="00DE3E35" w:rsidRDefault="005124F3" w:rsidP="00936856">
      <w:pPr>
        <w:numPr>
          <w:ilvl w:val="1"/>
          <w:numId w:val="2"/>
        </w:numPr>
        <w:tabs>
          <w:tab w:val="num" w:pos="1050"/>
        </w:tabs>
        <w:spacing w:after="0" w:line="240" w:lineRule="auto"/>
        <w:ind w:left="1050" w:right="382" w:hanging="600"/>
        <w:jc w:val="both"/>
        <w:rPr>
          <w:b/>
          <w:bCs/>
        </w:rPr>
      </w:pPr>
      <w:r w:rsidRPr="00DE3E35">
        <w:rPr>
          <w:b/>
        </w:rPr>
        <w:t xml:space="preserve">Naručitelj je obavezan </w:t>
      </w:r>
      <w:r w:rsidRPr="00DE3E35">
        <w:rPr>
          <w:b/>
          <w:u w:val="single"/>
        </w:rPr>
        <w:t>u bilo kojem trenutku tijekom postupka javne nabave</w:t>
      </w:r>
      <w:r w:rsidRPr="00DE3E35">
        <w:rPr>
          <w:b/>
        </w:rPr>
        <w:t xml:space="preserve"> isključiti gospodarskog subjekta iz postupka javne nabave ako utvrdi da:</w:t>
      </w:r>
    </w:p>
    <w:p w:rsidR="005124F3" w:rsidRPr="00DE3E35" w:rsidRDefault="005124F3" w:rsidP="005124F3">
      <w:pPr>
        <w:tabs>
          <w:tab w:val="num" w:pos="1492"/>
        </w:tabs>
        <w:ind w:left="1050" w:right="382"/>
        <w:jc w:val="both"/>
        <w:rPr>
          <w:b/>
          <w:bCs/>
        </w:rPr>
      </w:pPr>
    </w:p>
    <w:p w:rsidR="005124F3" w:rsidRPr="00DE3E35" w:rsidRDefault="005124F3" w:rsidP="00936856">
      <w:pPr>
        <w:pStyle w:val="Odlomakpopisa"/>
        <w:numPr>
          <w:ilvl w:val="0"/>
          <w:numId w:val="12"/>
        </w:numPr>
        <w:tabs>
          <w:tab w:val="num" w:pos="1492"/>
        </w:tabs>
        <w:spacing w:after="0" w:line="240" w:lineRule="auto"/>
        <w:ind w:right="382"/>
        <w:contextualSpacing w:val="0"/>
        <w:jc w:val="both"/>
        <w:rPr>
          <w:b/>
          <w:bCs/>
        </w:rPr>
      </w:pPr>
      <w:r w:rsidRPr="00DE3E35">
        <w:rPr>
          <w:b/>
          <w:bC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5124F3" w:rsidRPr="00DE3E35" w:rsidRDefault="005124F3" w:rsidP="005124F3">
      <w:pPr>
        <w:tabs>
          <w:tab w:val="num" w:pos="1492"/>
        </w:tabs>
        <w:ind w:left="1050" w:right="382"/>
        <w:jc w:val="both"/>
        <w:rPr>
          <w:b/>
          <w:bCs/>
        </w:rPr>
      </w:pP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 xml:space="preserve">sudjelovanje u zločinačkoj organizaciji, na temelju </w:t>
      </w:r>
    </w:p>
    <w:p w:rsidR="005124F3" w:rsidRPr="00DE3E35" w:rsidRDefault="005124F3" w:rsidP="005124F3">
      <w:pPr>
        <w:ind w:left="1770" w:right="382"/>
        <w:jc w:val="both"/>
        <w:rPr>
          <w:b/>
          <w:bCs/>
        </w:rPr>
      </w:pPr>
      <w:r w:rsidRPr="00DE3E35">
        <w:rPr>
          <w:b/>
          <w:bCs/>
        </w:rPr>
        <w:t>- članka 328. (zločinačko udruženje) i članka 329. (počinjenje kaznenog djela u sastavu zločinačkog udruženja) Kaznenog zakona</w:t>
      </w:r>
    </w:p>
    <w:p w:rsidR="005124F3" w:rsidRPr="00DE3E35" w:rsidRDefault="005124F3" w:rsidP="005124F3">
      <w:pPr>
        <w:ind w:left="1770" w:right="382"/>
        <w:jc w:val="both"/>
        <w:rPr>
          <w:b/>
          <w:bCs/>
        </w:rPr>
      </w:pPr>
      <w:r w:rsidRPr="00DE3E35">
        <w:rPr>
          <w:b/>
          <w:bCs/>
        </w:rPr>
        <w:t>- članka 333. (udruživanje za počinjenje kaznenih djela), iz Kaznenog zakona („Narodne novine“, br. 110/97., 27/98., 50/00., 129/00., 51/01., 111/03., 190/03., 105/04., 84/05., 71/06., 110/07., 152/08., 57/11., 77/11. i 143/12.)</w:t>
      </w:r>
    </w:p>
    <w:p w:rsidR="005124F3" w:rsidRPr="00DE3E35" w:rsidRDefault="005124F3" w:rsidP="005124F3">
      <w:pPr>
        <w:ind w:left="1770" w:right="382"/>
        <w:jc w:val="both"/>
        <w:rPr>
          <w:b/>
          <w:bCs/>
        </w:rPr>
      </w:pPr>
      <w:r w:rsidRPr="00DE3E35">
        <w:rPr>
          <w:b/>
          <w:bCs/>
        </w:rPr>
        <w:t xml:space="preserve"> </w:t>
      </w: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 xml:space="preserve">korupciju, na temelju </w:t>
      </w:r>
    </w:p>
    <w:p w:rsidR="005124F3" w:rsidRPr="00DE3E35" w:rsidRDefault="005124F3" w:rsidP="005124F3">
      <w:pPr>
        <w:ind w:left="1770" w:right="382"/>
        <w:jc w:val="both"/>
        <w:rPr>
          <w:b/>
          <w:bCs/>
        </w:rPr>
      </w:pPr>
      <w:r w:rsidRPr="00DE3E35">
        <w:rPr>
          <w:b/>
          <w:bCs/>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124F3" w:rsidRPr="00DE3E35" w:rsidRDefault="005124F3" w:rsidP="005124F3">
      <w:pPr>
        <w:ind w:left="1770" w:right="382"/>
        <w:jc w:val="both"/>
        <w:rPr>
          <w:b/>
          <w:bCs/>
        </w:rPr>
      </w:pPr>
      <w:r w:rsidRPr="00DE3E35">
        <w:rPr>
          <w:b/>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124F3" w:rsidRPr="00DE3E35" w:rsidRDefault="005124F3" w:rsidP="005124F3">
      <w:pPr>
        <w:ind w:left="1770" w:right="382"/>
        <w:jc w:val="both"/>
        <w:rPr>
          <w:b/>
          <w:bCs/>
        </w:rPr>
      </w:pP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prijevaru, na temelju</w:t>
      </w:r>
    </w:p>
    <w:p w:rsidR="005124F3" w:rsidRPr="00DE3E35" w:rsidRDefault="005124F3" w:rsidP="005124F3">
      <w:pPr>
        <w:ind w:left="1770" w:right="382"/>
        <w:jc w:val="both"/>
        <w:rPr>
          <w:b/>
          <w:bCs/>
        </w:rPr>
      </w:pPr>
      <w:r w:rsidRPr="00DE3E35">
        <w:rPr>
          <w:b/>
          <w:bCs/>
        </w:rPr>
        <w:t>- članka 236. (prijevara), članka 247. (prijevara u gospodarskom poslovanju), članka 256. (utaja poreza ili carine) i članka 258. (subvencijska prijevara) Kaznenog zakona</w:t>
      </w:r>
    </w:p>
    <w:p w:rsidR="005124F3" w:rsidRPr="00DE3E35" w:rsidRDefault="005124F3" w:rsidP="005124F3">
      <w:pPr>
        <w:ind w:left="1770" w:right="382"/>
        <w:jc w:val="both"/>
        <w:rPr>
          <w:b/>
          <w:bCs/>
        </w:rPr>
      </w:pPr>
      <w:r w:rsidRPr="00DE3E35">
        <w:rPr>
          <w:b/>
          <w:bCs/>
        </w:rPr>
        <w:t xml:space="preserve">- članka 224. (prijevara), članka 293. (prijevara u gospodarskom poslovanju) i članka 286. (utaja poreza i drugih davanja) iz Kaznenog zakona („Narodne </w:t>
      </w:r>
      <w:r w:rsidRPr="00DE3E35">
        <w:rPr>
          <w:b/>
          <w:bCs/>
        </w:rPr>
        <w:lastRenderedPageBreak/>
        <w:t>novine“, br. 110/97., 27/98., 50/00., 129/00., 51/01., 111/03., 190/03., 105/04., 84/05., 71/06., 110/07., 152/08., 57/11., 77/11. i 143/12.)</w:t>
      </w:r>
    </w:p>
    <w:p w:rsidR="005124F3" w:rsidRPr="00DE3E35" w:rsidRDefault="005124F3" w:rsidP="005124F3">
      <w:pPr>
        <w:ind w:left="1770" w:right="382"/>
        <w:jc w:val="both"/>
        <w:rPr>
          <w:b/>
          <w:bCs/>
        </w:rPr>
      </w:pP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terorizam ili kaznena djela povezana s terorističkim aktivnostima, na temelju</w:t>
      </w:r>
    </w:p>
    <w:p w:rsidR="005124F3" w:rsidRPr="00DE3E35" w:rsidRDefault="005124F3" w:rsidP="005124F3">
      <w:pPr>
        <w:ind w:left="1770" w:right="382"/>
        <w:jc w:val="both"/>
        <w:rPr>
          <w:b/>
          <w:bCs/>
        </w:rPr>
      </w:pPr>
      <w:r w:rsidRPr="00DE3E35">
        <w:rPr>
          <w:b/>
          <w:bCs/>
        </w:rPr>
        <w:t>- članka 97. (terorizam) članka 99. (javno poticanje na terorizam), članka 100. (novačenje za terorizam), članka 101. (obuka za terorizam) i članka 102. (terorističko udruženje) Kaznenog zakona</w:t>
      </w:r>
    </w:p>
    <w:p w:rsidR="005124F3" w:rsidRPr="00DE3E35" w:rsidRDefault="005124F3" w:rsidP="005124F3">
      <w:pPr>
        <w:ind w:left="1770" w:right="382"/>
        <w:jc w:val="both"/>
        <w:rPr>
          <w:b/>
          <w:bCs/>
        </w:rPr>
      </w:pPr>
      <w:r w:rsidRPr="00DE3E35">
        <w:rPr>
          <w:b/>
          <w:bCs/>
        </w:rPr>
        <w:t>- članka 169. (terorizam), članka 169.a (javno poticanje na terorizam) i članka 169.b (novačenje i obuka za terorizam) iz Kaznenog zakona („Narodne novine“, br. 110/97., 27/98., 50/00., 129/00., 51/01., 111/03., 190/03., 105/04., 84/05., 71/06., 110/07., 152/08., 57/11., 77/11. i 143/12.)</w:t>
      </w:r>
    </w:p>
    <w:p w:rsidR="005124F3" w:rsidRPr="00DE3E35" w:rsidRDefault="005124F3" w:rsidP="005124F3">
      <w:pPr>
        <w:ind w:left="1770" w:right="382"/>
        <w:jc w:val="both"/>
        <w:rPr>
          <w:b/>
          <w:bCs/>
        </w:rPr>
      </w:pP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 xml:space="preserve">pranje novca ili financiranje terorizma, na temelju </w:t>
      </w:r>
    </w:p>
    <w:p w:rsidR="005124F3" w:rsidRPr="00DE3E35" w:rsidRDefault="005124F3" w:rsidP="005124F3">
      <w:pPr>
        <w:ind w:left="1770" w:right="382"/>
        <w:jc w:val="both"/>
        <w:rPr>
          <w:b/>
          <w:bCs/>
        </w:rPr>
      </w:pPr>
      <w:r w:rsidRPr="00DE3E35">
        <w:rPr>
          <w:b/>
          <w:bCs/>
        </w:rPr>
        <w:t>- članka 98. (financiranje terorizma) i članka 265. (pranje novca) Kaznenog zakona</w:t>
      </w:r>
    </w:p>
    <w:p w:rsidR="005124F3" w:rsidRPr="00DE3E35" w:rsidRDefault="005124F3" w:rsidP="005124F3">
      <w:pPr>
        <w:ind w:left="1770" w:right="382"/>
        <w:jc w:val="both"/>
        <w:rPr>
          <w:b/>
          <w:bCs/>
        </w:rPr>
      </w:pPr>
      <w:r w:rsidRPr="00DE3E35">
        <w:rPr>
          <w:b/>
          <w:bCs/>
        </w:rPr>
        <w:t>- članka 279. (pranje novca) iz Kaznenog zakona („Narodne novine“, br. 110/97., 27/98., 50/00., 129/00., 51/01., 111/03., 190/03., 105/04., 84/05., 71/06., 110/07., 152/08., 57/11., 77/11. i 143/12.)</w:t>
      </w:r>
    </w:p>
    <w:p w:rsidR="005124F3" w:rsidRPr="00DE3E35" w:rsidRDefault="005124F3" w:rsidP="005124F3">
      <w:pPr>
        <w:ind w:left="1770" w:right="382"/>
        <w:jc w:val="both"/>
        <w:rPr>
          <w:b/>
          <w:bCs/>
        </w:rPr>
      </w:pPr>
      <w:r w:rsidRPr="00DE3E35">
        <w:rPr>
          <w:b/>
          <w:bCs/>
        </w:rPr>
        <w:t xml:space="preserve">  </w:t>
      </w:r>
    </w:p>
    <w:p w:rsidR="005124F3" w:rsidRPr="00DE3E35" w:rsidRDefault="005124F3" w:rsidP="00936856">
      <w:pPr>
        <w:numPr>
          <w:ilvl w:val="0"/>
          <w:numId w:val="5"/>
        </w:numPr>
        <w:tabs>
          <w:tab w:val="num" w:pos="1492"/>
        </w:tabs>
        <w:spacing w:after="0" w:line="240" w:lineRule="auto"/>
        <w:ind w:right="382"/>
        <w:jc w:val="both"/>
        <w:rPr>
          <w:b/>
          <w:bCs/>
        </w:rPr>
      </w:pPr>
      <w:r w:rsidRPr="00DE3E35">
        <w:rPr>
          <w:b/>
          <w:bCs/>
        </w:rPr>
        <w:t xml:space="preserve">dječji rad ili druge oblike trgovanja ljudima, na temelju </w:t>
      </w:r>
    </w:p>
    <w:p w:rsidR="005124F3" w:rsidRPr="00DE3E35" w:rsidRDefault="005124F3" w:rsidP="005124F3">
      <w:pPr>
        <w:ind w:left="1770" w:right="382"/>
        <w:jc w:val="both"/>
        <w:rPr>
          <w:b/>
          <w:bCs/>
        </w:rPr>
      </w:pPr>
      <w:r w:rsidRPr="00DE3E35">
        <w:rPr>
          <w:b/>
          <w:bCs/>
        </w:rPr>
        <w:t>- članka 106. (trgovanje ljudima) Kaznenog zakona</w:t>
      </w:r>
    </w:p>
    <w:p w:rsidR="005124F3" w:rsidRPr="00DE3E35" w:rsidRDefault="005124F3" w:rsidP="005124F3">
      <w:pPr>
        <w:ind w:left="1770" w:right="382"/>
        <w:jc w:val="both"/>
        <w:rPr>
          <w:b/>
          <w:bCs/>
        </w:rPr>
      </w:pPr>
      <w:r w:rsidRPr="00DE3E35">
        <w:rPr>
          <w:b/>
          <w:bCs/>
        </w:rPr>
        <w:t>- članka 175. (trgovanje ljudima i ropstvo) iz Kaznenog zakona („Narodne novine“, br. 110/97., 27/98., 50/00., 129/00., 51/01., 111/03., 190/03., 105/04., 84/05., 71/06., 110/07., 152/08., 57/11., 77/11. i 143/12.), ili</w:t>
      </w:r>
    </w:p>
    <w:p w:rsidR="005124F3" w:rsidRPr="00DE3E35" w:rsidRDefault="005124F3" w:rsidP="005124F3">
      <w:pPr>
        <w:ind w:left="1770" w:right="382"/>
        <w:jc w:val="both"/>
        <w:rPr>
          <w:b/>
          <w:bCs/>
        </w:rPr>
      </w:pPr>
    </w:p>
    <w:p w:rsidR="005124F3" w:rsidRPr="00DE3E35" w:rsidRDefault="005124F3" w:rsidP="00936856">
      <w:pPr>
        <w:pStyle w:val="Odlomakpopisa"/>
        <w:numPr>
          <w:ilvl w:val="0"/>
          <w:numId w:val="12"/>
        </w:numPr>
        <w:tabs>
          <w:tab w:val="num" w:pos="1492"/>
        </w:tabs>
        <w:spacing w:after="0" w:line="240" w:lineRule="auto"/>
        <w:ind w:right="382"/>
        <w:contextualSpacing w:val="0"/>
        <w:jc w:val="both"/>
        <w:rPr>
          <w:b/>
          <w:bCs/>
        </w:rPr>
      </w:pPr>
      <w:r w:rsidRPr="00DE3E35">
        <w:rPr>
          <w:b/>
          <w:bCs/>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5124F3" w:rsidRPr="00DE3E35" w:rsidRDefault="005124F3" w:rsidP="005124F3">
      <w:pPr>
        <w:ind w:left="1050" w:right="382"/>
        <w:jc w:val="both"/>
        <w:rPr>
          <w:b/>
          <w:bCs/>
        </w:rPr>
      </w:pPr>
    </w:p>
    <w:p w:rsidR="005124F3" w:rsidRPr="00DE3E35" w:rsidRDefault="005124F3" w:rsidP="005124F3">
      <w:pPr>
        <w:spacing w:after="120"/>
        <w:ind w:left="1049" w:right="380"/>
        <w:jc w:val="both"/>
        <w:rPr>
          <w:bCs/>
        </w:rPr>
      </w:pPr>
      <w:r w:rsidRPr="00DE3E35">
        <w:rPr>
          <w:bCs/>
        </w:rPr>
        <w:lastRenderedPageBreak/>
        <w:t>Gospodarski subjekt kod kojeg su ostvarene navedene osnove za isključenje može Naručitelju dostaviti dokaze o mjerama koje je poduzeo kako bi dokazao svoju pouzdanost bez obzira na postojanje relevantne osnove za isključenje.</w:t>
      </w:r>
    </w:p>
    <w:p w:rsidR="005124F3" w:rsidRPr="00DE3E35" w:rsidRDefault="005124F3" w:rsidP="005124F3">
      <w:pPr>
        <w:ind w:left="1050" w:right="382"/>
        <w:jc w:val="both"/>
        <w:rPr>
          <w:bCs/>
        </w:rPr>
      </w:pPr>
      <w:r w:rsidRPr="00DE3E35">
        <w:rPr>
          <w:bCs/>
        </w:rPr>
        <w:t>Poduzimanje mjera gospodarski subjekt dokazuje:</w:t>
      </w:r>
    </w:p>
    <w:p w:rsidR="005124F3" w:rsidRPr="00DE3E35" w:rsidRDefault="005124F3" w:rsidP="005124F3">
      <w:pPr>
        <w:ind w:left="1050" w:right="382"/>
        <w:jc w:val="both"/>
        <w:rPr>
          <w:bCs/>
        </w:rPr>
      </w:pPr>
      <w:r w:rsidRPr="00DE3E35">
        <w:rPr>
          <w:bCs/>
        </w:rPr>
        <w:t>- plaćanjem naknade štete ili poduzimanjem drugih odgovarajućih mjera u cilju plaćanja naknade štete prouzročene kaznenim djelom ili propustom,</w:t>
      </w:r>
    </w:p>
    <w:p w:rsidR="005124F3" w:rsidRPr="00DE3E35" w:rsidRDefault="005124F3" w:rsidP="005124F3">
      <w:pPr>
        <w:ind w:left="1050" w:right="382"/>
        <w:jc w:val="both"/>
        <w:rPr>
          <w:bCs/>
        </w:rPr>
      </w:pPr>
      <w:r w:rsidRPr="00DE3E35">
        <w:rPr>
          <w:bCs/>
        </w:rPr>
        <w:t>- aktivnom suradnjom s nadležnim istražnim tijelima radi potpunog razjašnjenja činjenica i okolnosti u vezi s kaznenim djelom ili propustom,</w:t>
      </w:r>
    </w:p>
    <w:p w:rsidR="005124F3" w:rsidRPr="00DE3E35" w:rsidRDefault="005124F3" w:rsidP="005124F3">
      <w:pPr>
        <w:spacing w:after="120"/>
        <w:ind w:left="1049" w:right="380"/>
        <w:jc w:val="both"/>
        <w:rPr>
          <w:bCs/>
        </w:rPr>
      </w:pPr>
      <w:r w:rsidRPr="00DE3E35">
        <w:rPr>
          <w:bCs/>
        </w:rPr>
        <w:t>- odgovarajućim tehničkim, organizacijskim i kadrovskim mjerama radi sprječavanja daljnjih kaznenih djela ili propusta.</w:t>
      </w:r>
    </w:p>
    <w:p w:rsidR="005124F3" w:rsidRPr="00DE3E35" w:rsidRDefault="005124F3" w:rsidP="005124F3">
      <w:pPr>
        <w:spacing w:after="120"/>
        <w:ind w:left="1049" w:right="380"/>
        <w:jc w:val="both"/>
        <w:rPr>
          <w:bCs/>
        </w:rPr>
      </w:pPr>
      <w:r w:rsidRPr="00DE3E35">
        <w:rPr>
          <w:bCs/>
        </w:rPr>
        <w:t>Mjere koje je poduzeo gospodarski subjekt ocjenjuju se uzimajući u obzir težinu i posebne okolnosti kaznenog djela ili propusta te je obvezan obrazložiti razloge prihvaćanja ili neprihvaćanja mjera.</w:t>
      </w:r>
    </w:p>
    <w:p w:rsidR="005124F3" w:rsidRPr="00DE3E35" w:rsidRDefault="005124F3" w:rsidP="005124F3">
      <w:pPr>
        <w:spacing w:after="120"/>
        <w:ind w:left="1049" w:right="380"/>
        <w:jc w:val="both"/>
        <w:rPr>
          <w:bCs/>
        </w:rPr>
      </w:pPr>
      <w:r w:rsidRPr="00DE3E35">
        <w:rPr>
          <w:bCs/>
        </w:rPr>
        <w:t>Naručitelj neće isključiti gospodarskog subjekta iz postupka javne nabave ako je ocijenjeno da su poduzete mjere primjerene.</w:t>
      </w:r>
    </w:p>
    <w:p w:rsidR="005124F3" w:rsidRPr="00DE3E35" w:rsidRDefault="005124F3" w:rsidP="005124F3">
      <w:pPr>
        <w:spacing w:after="120"/>
        <w:ind w:left="1049" w:right="380"/>
        <w:jc w:val="both"/>
        <w:rPr>
          <w:bCs/>
        </w:rPr>
      </w:pPr>
      <w:r w:rsidRPr="00DE3E35">
        <w:rPr>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124F3" w:rsidRPr="00DE3E35" w:rsidRDefault="005124F3" w:rsidP="005124F3">
      <w:pPr>
        <w:spacing w:after="120"/>
        <w:ind w:left="1049" w:right="380"/>
        <w:jc w:val="both"/>
        <w:rPr>
          <w:bCs/>
        </w:rPr>
      </w:pPr>
      <w:r w:rsidRPr="00DE3E35">
        <w:rPr>
          <w:bCs/>
        </w:rPr>
        <w:t>Razdoblje isključenja gospodarskog subjekta kod kojeg su ostvarene navedene osnove za isključenje iz postupka javne nabave je pet godina od dana pravomoćnosti presude, osim ako pravomoćnom presudom nije određeno drukčije.</w:t>
      </w:r>
    </w:p>
    <w:p w:rsidR="005124F3" w:rsidRPr="00DE3E35" w:rsidRDefault="005124F3" w:rsidP="005124F3">
      <w:pPr>
        <w:ind w:left="1050" w:right="382"/>
        <w:jc w:val="both"/>
        <w:rPr>
          <w:bCs/>
        </w:rPr>
      </w:pPr>
    </w:p>
    <w:p w:rsidR="005124F3" w:rsidRPr="00DE3E35" w:rsidRDefault="005124F3" w:rsidP="005124F3">
      <w:pPr>
        <w:tabs>
          <w:tab w:val="left" w:pos="284"/>
        </w:tabs>
        <w:spacing w:after="120"/>
        <w:ind w:right="380"/>
        <w:jc w:val="both"/>
      </w:pPr>
      <w:r w:rsidRPr="00DE3E35">
        <w:t xml:space="preserve">Za potrebe utvrđivanja okolnosti iz poglavlja 20.1, gospodarski subjekt u ponudi dostavlja: </w:t>
      </w:r>
    </w:p>
    <w:p w:rsidR="005124F3" w:rsidRPr="00DE3E35" w:rsidRDefault="005124F3" w:rsidP="005124F3">
      <w:pPr>
        <w:tabs>
          <w:tab w:val="left" w:pos="284"/>
        </w:tabs>
        <w:spacing w:after="120"/>
        <w:ind w:left="284" w:right="380" w:hanging="284"/>
        <w:jc w:val="both"/>
        <w:rPr>
          <w:b/>
        </w:rPr>
      </w:pPr>
      <w:r w:rsidRPr="00DE3E35">
        <w:rPr>
          <w:b/>
        </w:rPr>
        <w:t>-</w:t>
      </w:r>
      <w:r w:rsidRPr="00DE3E35">
        <w:rPr>
          <w:b/>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5124F3" w:rsidRPr="00DE3E35" w:rsidRDefault="005124F3" w:rsidP="005124F3">
      <w:pPr>
        <w:autoSpaceDE w:val="0"/>
        <w:autoSpaceDN w:val="0"/>
        <w:adjustRightInd w:val="0"/>
        <w:spacing w:after="120"/>
        <w:ind w:right="380"/>
        <w:jc w:val="both"/>
      </w:pPr>
      <w:r w:rsidRPr="00DE3E35">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124F3" w:rsidRPr="00DE3E35" w:rsidRDefault="005124F3" w:rsidP="005124F3">
      <w:pPr>
        <w:ind w:left="1050" w:right="382"/>
        <w:jc w:val="both"/>
        <w:rPr>
          <w:b/>
          <w:bCs/>
        </w:rPr>
      </w:pPr>
    </w:p>
    <w:p w:rsidR="005124F3" w:rsidRPr="00DE3E35" w:rsidRDefault="005124F3" w:rsidP="00936856">
      <w:pPr>
        <w:numPr>
          <w:ilvl w:val="1"/>
          <w:numId w:val="2"/>
        </w:numPr>
        <w:tabs>
          <w:tab w:val="num" w:pos="1050"/>
        </w:tabs>
        <w:spacing w:after="0" w:line="240" w:lineRule="auto"/>
        <w:ind w:left="1050" w:right="382" w:hanging="600"/>
        <w:jc w:val="both"/>
        <w:rPr>
          <w:b/>
        </w:rPr>
      </w:pPr>
      <w:r w:rsidRPr="00DE3E35">
        <w:rPr>
          <w:b/>
        </w:rPr>
        <w:lastRenderedPageBreak/>
        <w:t>Naručitelj je obavezan isključiti gospodarskog subjekta iz postupka javne nabave ako utvrdi da gospodarski subjekt nije ispunio obveze plaćanja dospjelih poreznih obveza i obveza za mirovinsko i zdravstveno osiguranje:</w:t>
      </w:r>
    </w:p>
    <w:p w:rsidR="005124F3" w:rsidRPr="00DE3E35" w:rsidRDefault="005124F3" w:rsidP="005124F3">
      <w:pPr>
        <w:tabs>
          <w:tab w:val="num" w:pos="1492"/>
        </w:tabs>
        <w:ind w:left="1050" w:right="382"/>
        <w:jc w:val="both"/>
        <w:rPr>
          <w:b/>
          <w:bCs/>
        </w:rPr>
      </w:pPr>
    </w:p>
    <w:p w:rsidR="005124F3" w:rsidRPr="00DE3E35" w:rsidRDefault="005124F3" w:rsidP="00936856">
      <w:pPr>
        <w:pStyle w:val="Odlomakpopisa"/>
        <w:numPr>
          <w:ilvl w:val="0"/>
          <w:numId w:val="13"/>
        </w:numPr>
        <w:spacing w:after="0" w:line="240" w:lineRule="auto"/>
        <w:ind w:right="382"/>
        <w:contextualSpacing w:val="0"/>
        <w:jc w:val="both"/>
        <w:rPr>
          <w:b/>
          <w:bCs/>
        </w:rPr>
      </w:pPr>
      <w:r w:rsidRPr="00DE3E35">
        <w:rPr>
          <w:b/>
          <w:bCs/>
        </w:rPr>
        <w:t>u Republici Hrvatskoj, ako gospodarski subjekt ima poslovni nastan u Republici Hrvatskoj, ili</w:t>
      </w:r>
    </w:p>
    <w:p w:rsidR="005124F3" w:rsidRPr="00DE3E35" w:rsidRDefault="005124F3" w:rsidP="005124F3">
      <w:pPr>
        <w:pStyle w:val="Odlomakpopisa"/>
        <w:ind w:left="1410" w:right="382"/>
        <w:jc w:val="both"/>
        <w:rPr>
          <w:b/>
          <w:bCs/>
        </w:rPr>
      </w:pPr>
    </w:p>
    <w:p w:rsidR="005124F3" w:rsidRPr="00DE3E35" w:rsidRDefault="005124F3" w:rsidP="00936856">
      <w:pPr>
        <w:pStyle w:val="Odlomakpopisa"/>
        <w:numPr>
          <w:ilvl w:val="0"/>
          <w:numId w:val="13"/>
        </w:numPr>
        <w:spacing w:after="0" w:line="240" w:lineRule="auto"/>
        <w:ind w:right="382"/>
        <w:contextualSpacing w:val="0"/>
        <w:jc w:val="both"/>
        <w:rPr>
          <w:b/>
          <w:bCs/>
        </w:rPr>
      </w:pPr>
      <w:r w:rsidRPr="00DE3E35">
        <w:rPr>
          <w:b/>
          <w:bCs/>
        </w:rPr>
        <w:t xml:space="preserve">u Republici hrvatskoj ili u državi poslovnog nastana gospodarskog subjekta, ako gospodarski subjekt nema poslovni nastan u Republici Hrvatskoj. </w:t>
      </w:r>
    </w:p>
    <w:p w:rsidR="005124F3" w:rsidRPr="00DE3E35" w:rsidRDefault="005124F3" w:rsidP="005124F3">
      <w:pPr>
        <w:ind w:right="382"/>
        <w:jc w:val="both"/>
      </w:pPr>
    </w:p>
    <w:p w:rsidR="005124F3" w:rsidRPr="00DE3E35" w:rsidRDefault="005124F3" w:rsidP="005124F3">
      <w:pPr>
        <w:ind w:left="1050" w:right="382"/>
        <w:jc w:val="both"/>
        <w:rPr>
          <w:b/>
        </w:rPr>
      </w:pPr>
      <w:r w:rsidRPr="00DE3E35">
        <w:rPr>
          <w:b/>
        </w:rPr>
        <w:t>Naručitelj neće isključiti gospodarskog subjekta iz postupka javne nabave ako mu sukladno posebnom propisu plaćanje obveza nije dopušteno ili mu je odobrena odgoda plaćanja.</w:t>
      </w:r>
    </w:p>
    <w:p w:rsidR="005124F3" w:rsidRPr="00DE3E35" w:rsidRDefault="005124F3" w:rsidP="005124F3">
      <w:pPr>
        <w:ind w:right="382"/>
        <w:jc w:val="both"/>
      </w:pPr>
    </w:p>
    <w:p w:rsidR="005124F3" w:rsidRPr="00DE3E35" w:rsidRDefault="005124F3" w:rsidP="005124F3">
      <w:pPr>
        <w:tabs>
          <w:tab w:val="left" w:pos="284"/>
        </w:tabs>
        <w:spacing w:after="120"/>
        <w:ind w:right="380"/>
        <w:jc w:val="both"/>
      </w:pPr>
      <w:r w:rsidRPr="00DE3E35">
        <w:t xml:space="preserve">Za potrebe utvrđivanja okolnosti iz poglavlja 20.2, gospodarski subjekt u ponudi dostavlja: </w:t>
      </w:r>
    </w:p>
    <w:p w:rsidR="005124F3" w:rsidRPr="00DE3E35" w:rsidRDefault="005124F3" w:rsidP="005124F3">
      <w:pPr>
        <w:tabs>
          <w:tab w:val="left" w:pos="284"/>
        </w:tabs>
        <w:spacing w:after="120"/>
        <w:ind w:left="284" w:right="380" w:hanging="284"/>
        <w:jc w:val="both"/>
        <w:rPr>
          <w:b/>
        </w:rPr>
      </w:pPr>
      <w:r w:rsidRPr="00DE3E35">
        <w:rPr>
          <w:b/>
        </w:rPr>
        <w:t>-</w:t>
      </w:r>
      <w:r w:rsidRPr="00DE3E35">
        <w:rPr>
          <w:b/>
        </w:rPr>
        <w:tab/>
        <w:t>potvrdu porezne uprave ili drugog nadležnog tijela u državi poslovnog nastana gospodarskog subjekta kojom se dokazuje da ne postoje navedene osnove za isključenje.</w:t>
      </w:r>
    </w:p>
    <w:p w:rsidR="005124F3" w:rsidRPr="00DE3E35" w:rsidRDefault="005124F3" w:rsidP="005124F3">
      <w:pPr>
        <w:ind w:right="382"/>
        <w:jc w:val="both"/>
      </w:pPr>
      <w:r w:rsidRPr="00DE3E35">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5124F3" w:rsidRPr="00DE3E35" w:rsidRDefault="005124F3" w:rsidP="005124F3">
      <w:pPr>
        <w:ind w:right="382"/>
        <w:jc w:val="both"/>
      </w:pPr>
    </w:p>
    <w:p w:rsidR="005124F3" w:rsidRPr="00DE3E35" w:rsidRDefault="005124F3" w:rsidP="005124F3">
      <w:pPr>
        <w:autoSpaceDE w:val="0"/>
        <w:autoSpaceDN w:val="0"/>
        <w:adjustRightInd w:val="0"/>
        <w:spacing w:after="120"/>
        <w:ind w:right="380"/>
        <w:jc w:val="both"/>
      </w:pPr>
      <w:r w:rsidRPr="00DE3E35">
        <w:t>Odredbe poglavlja 20.1 i 20.2 odnose se i na podugovaratelje. Ako Naručitelj utvrdi da postoji osnova za isključenje podugovaratelja, zatražiti će od gospodarskog subjekta zamjenu tog podugovaratelja u primjernom roku, ne kraćem od 5 dana.</w:t>
      </w:r>
    </w:p>
    <w:p w:rsidR="005124F3" w:rsidRPr="00DE3E35" w:rsidRDefault="005124F3" w:rsidP="005124F3">
      <w:pPr>
        <w:autoSpaceDE w:val="0"/>
        <w:autoSpaceDN w:val="0"/>
        <w:adjustRightInd w:val="0"/>
        <w:spacing w:after="120"/>
        <w:ind w:right="380"/>
        <w:jc w:val="both"/>
      </w:pPr>
      <w:r w:rsidRPr="00DE3E35">
        <w:t xml:space="preserve">Odredbe poglavlja 20.1 i 20.2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OSTALE OSNOVE ZA isključenjE GOSPODARSKOG SUBJEKTA</w:t>
      </w:r>
    </w:p>
    <w:p w:rsidR="005124F3" w:rsidRPr="00DE3E35" w:rsidRDefault="005124F3" w:rsidP="005124F3">
      <w:pPr>
        <w:autoSpaceDE w:val="0"/>
        <w:autoSpaceDN w:val="0"/>
        <w:adjustRightInd w:val="0"/>
        <w:spacing w:after="120"/>
        <w:ind w:right="380"/>
        <w:jc w:val="both"/>
      </w:pPr>
      <w:r w:rsidRPr="00DE3E35">
        <w:t>Naručitelj će isključiti gospodarskog subjekta iz postupka javne nabave ako:</w:t>
      </w:r>
    </w:p>
    <w:p w:rsidR="005124F3" w:rsidRPr="00DE3E35" w:rsidRDefault="005124F3" w:rsidP="005124F3">
      <w:pPr>
        <w:ind w:left="1050" w:right="382"/>
        <w:jc w:val="both"/>
        <w:rPr>
          <w:b/>
          <w:bCs/>
        </w:rPr>
      </w:pPr>
    </w:p>
    <w:p w:rsidR="005124F3" w:rsidRPr="00DE3E35" w:rsidRDefault="005124F3" w:rsidP="00936856">
      <w:pPr>
        <w:numPr>
          <w:ilvl w:val="1"/>
          <w:numId w:val="2"/>
        </w:numPr>
        <w:spacing w:after="0" w:line="240" w:lineRule="auto"/>
        <w:ind w:left="1134" w:right="382" w:hanging="599"/>
        <w:jc w:val="both"/>
        <w:rPr>
          <w:b/>
        </w:rPr>
      </w:pPr>
      <w:r w:rsidRPr="00DE3E35">
        <w:rPr>
          <w:b/>
        </w:rPr>
        <w:t xml:space="preserve">je nad gospodarskim subjektom otvoren stečajni postupak, ako je nesposoban za plaćanje ili prezadužen, ili u postupku likvidacije, ako njegovom imovinom upravlja stečajni upravitelj ili sud, ako je u nagodbi s vjerovnicima, ako je </w:t>
      </w:r>
      <w:r w:rsidRPr="00DE3E35">
        <w:rPr>
          <w:b/>
        </w:rPr>
        <w:lastRenderedPageBreak/>
        <w:t>obustavio poslovne aktivnosti ili je u bilo kakvoj istovrsnoj situaciji koja proizlazi iz sličnog postupka prema nacionalnim zakonima i propisima</w:t>
      </w:r>
    </w:p>
    <w:p w:rsidR="005124F3" w:rsidRPr="00DE3E35" w:rsidRDefault="005124F3" w:rsidP="005124F3">
      <w:pPr>
        <w:ind w:left="1134" w:right="382"/>
        <w:jc w:val="both"/>
        <w:rPr>
          <w:b/>
        </w:rPr>
      </w:pPr>
    </w:p>
    <w:p w:rsidR="005124F3" w:rsidRPr="00DE3E35" w:rsidRDefault="005124F3" w:rsidP="005124F3">
      <w:pPr>
        <w:tabs>
          <w:tab w:val="left" w:pos="284"/>
        </w:tabs>
        <w:spacing w:after="120"/>
        <w:ind w:right="380"/>
        <w:jc w:val="both"/>
      </w:pPr>
      <w:r w:rsidRPr="00DE3E35">
        <w:t xml:space="preserve">Za potrebe utvrđivanja okolnosti iz poglavlja 21.1, gospodarski subjekt u ponudi dostavlja: </w:t>
      </w:r>
    </w:p>
    <w:p w:rsidR="005124F3" w:rsidRPr="00DE3E35" w:rsidRDefault="005124F3" w:rsidP="005124F3">
      <w:pPr>
        <w:tabs>
          <w:tab w:val="left" w:pos="284"/>
        </w:tabs>
        <w:spacing w:after="120"/>
        <w:ind w:left="284" w:right="380" w:hanging="284"/>
        <w:jc w:val="both"/>
        <w:rPr>
          <w:b/>
        </w:rPr>
      </w:pPr>
      <w:r w:rsidRPr="00DE3E35">
        <w:rPr>
          <w:b/>
        </w:rPr>
        <w:t>-</w:t>
      </w:r>
      <w:r w:rsidRPr="00DE3E35">
        <w:rPr>
          <w:b/>
        </w:rPr>
        <w:tab/>
        <w:t>izvadak iz sudskog registra ili potvrdu trgovačkog suda ili drugog nadležnog tijela u državi poslovnog nastana gospodarskog subjekta kojim se dokazuje da ne postoje navedene osnove za isključenje.</w:t>
      </w:r>
    </w:p>
    <w:p w:rsidR="005124F3" w:rsidRPr="00DE3E35" w:rsidRDefault="005124F3" w:rsidP="005124F3">
      <w:pPr>
        <w:autoSpaceDE w:val="0"/>
        <w:autoSpaceDN w:val="0"/>
        <w:adjustRightInd w:val="0"/>
        <w:spacing w:after="120"/>
        <w:ind w:right="380"/>
        <w:jc w:val="both"/>
      </w:pPr>
      <w:r w:rsidRPr="00DE3E35">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5124F3" w:rsidRPr="00DE3E35" w:rsidRDefault="005124F3" w:rsidP="005124F3">
      <w:pPr>
        <w:ind w:left="1134" w:right="382"/>
        <w:jc w:val="both"/>
        <w:rPr>
          <w:b/>
        </w:rPr>
      </w:pPr>
    </w:p>
    <w:p w:rsidR="005124F3" w:rsidRPr="00DE3E35" w:rsidRDefault="005124F3" w:rsidP="00936856">
      <w:pPr>
        <w:numPr>
          <w:ilvl w:val="1"/>
          <w:numId w:val="2"/>
        </w:numPr>
        <w:spacing w:after="0" w:line="240" w:lineRule="auto"/>
        <w:ind w:left="1134" w:right="382" w:hanging="599"/>
        <w:jc w:val="both"/>
        <w:rPr>
          <w:b/>
        </w:rPr>
      </w:pPr>
      <w:r w:rsidRPr="00DE3E35">
        <w:rPr>
          <w:b/>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Dokumentacijom o nabavi.</w:t>
      </w:r>
    </w:p>
    <w:p w:rsidR="005124F3" w:rsidRPr="00DE3E35" w:rsidRDefault="005124F3" w:rsidP="005124F3">
      <w:pPr>
        <w:ind w:left="1134" w:right="382"/>
        <w:jc w:val="both"/>
        <w:rPr>
          <w:b/>
        </w:rPr>
      </w:pPr>
    </w:p>
    <w:p w:rsidR="005124F3" w:rsidRPr="00DE3E35" w:rsidRDefault="005124F3" w:rsidP="00936856">
      <w:pPr>
        <w:numPr>
          <w:ilvl w:val="1"/>
          <w:numId w:val="2"/>
        </w:numPr>
        <w:spacing w:after="0" w:line="240" w:lineRule="auto"/>
        <w:ind w:left="1134" w:right="382" w:hanging="599"/>
        <w:jc w:val="both"/>
        <w:rPr>
          <w:b/>
        </w:rPr>
      </w:pPr>
      <w:r w:rsidRPr="00DE3E35">
        <w:rPr>
          <w:b/>
        </w:rPr>
        <w:t>je gospodarski subjekt kriv za teški profesionalni propust koji Naruĉitelj moţe dokazati odgovarajućim sredstvima</w:t>
      </w:r>
    </w:p>
    <w:p w:rsidR="005124F3" w:rsidRPr="00DE3E35" w:rsidRDefault="005124F3" w:rsidP="005124F3">
      <w:pPr>
        <w:autoSpaceDE w:val="0"/>
        <w:autoSpaceDN w:val="0"/>
        <w:adjustRightInd w:val="0"/>
        <w:spacing w:after="120"/>
        <w:ind w:right="380"/>
        <w:jc w:val="both"/>
      </w:pPr>
      <w:r w:rsidRPr="00DE3E35">
        <w:t>Težak profesionalni propust je postupanje gospodarskog subjekta u obavljanju svoje profesionalne djelatnosti protivno odgovarajućim propisima, kolektivnim ugovorima pravilima struke ili sklopljenim ugovorima o javnoj nabavi, a koje je takve prirode da čini tog gospodarskog subjekta neprikladnom i nepouzdanom stranom Ugovora o javnoj nabavi koji Naručitelj namjerava sklopiti. Težak profesionalni propust kod izvršenja ugovora o javnoj nabavi je takvo postupanje gospodarskog subjekta koji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w:t>
      </w:r>
    </w:p>
    <w:p w:rsidR="005124F3" w:rsidRPr="00DE3E35" w:rsidRDefault="005124F3" w:rsidP="005124F3">
      <w:pPr>
        <w:autoSpaceDE w:val="0"/>
        <w:autoSpaceDN w:val="0"/>
        <w:adjustRightInd w:val="0"/>
        <w:spacing w:after="120"/>
        <w:ind w:right="380"/>
        <w:jc w:val="both"/>
      </w:pPr>
      <w:r w:rsidRPr="00DE3E35">
        <w:t>Odredbe poglavlja 21.1 i 21.2 i 21.3 odnose se i na podugovaratelje. Ako Naručitelj utvrdi da postoji osnova za isključenje podugovaratelja, zatražiti će od gospodarskog subjekta zamjenu tog podugovaratelja u primjernom roku, ne kraćem od 5 dana.</w:t>
      </w:r>
    </w:p>
    <w:p w:rsidR="005124F3" w:rsidRPr="00DE3E35" w:rsidRDefault="005124F3" w:rsidP="005124F3">
      <w:pPr>
        <w:autoSpaceDE w:val="0"/>
        <w:autoSpaceDN w:val="0"/>
        <w:adjustRightInd w:val="0"/>
        <w:spacing w:after="120"/>
        <w:ind w:right="380"/>
        <w:jc w:val="both"/>
      </w:pPr>
      <w:r w:rsidRPr="00DE3E35">
        <w:t>Odredbe poglavlja 21.1 i 21.2 i 21.3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lastRenderedPageBreak/>
        <w:t>kriteriji za odabir gospodarskog subjekta (UVJETI SPOSOBNOSTI)</w:t>
      </w:r>
    </w:p>
    <w:p w:rsidR="005124F3" w:rsidRPr="00DE3E35" w:rsidRDefault="005124F3" w:rsidP="005124F3">
      <w:pPr>
        <w:autoSpaceDE w:val="0"/>
        <w:autoSpaceDN w:val="0"/>
        <w:adjustRightInd w:val="0"/>
        <w:spacing w:after="120"/>
        <w:ind w:right="380"/>
        <w:jc w:val="both"/>
      </w:pPr>
      <w:r w:rsidRPr="00DE3E35">
        <w:t>Gospodarski subjekti dokazuju svoju sposobnost za obavljanje profesionalne djelatnosti, ekonomsku i financijsku sposobnost te tehničku i stručnu sposobnost, sljedećim dokazima koji se dostavljaju u ponudi redoslijedom kojim su navedeni.</w:t>
      </w:r>
    </w:p>
    <w:p w:rsidR="005124F3" w:rsidRPr="00DE3E35" w:rsidRDefault="005124F3" w:rsidP="005124F3">
      <w:pPr>
        <w:ind w:left="1050" w:right="382"/>
        <w:jc w:val="both"/>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pStyle w:val="Odlomakpopisa"/>
        <w:numPr>
          <w:ilvl w:val="0"/>
          <w:numId w:val="13"/>
        </w:numPr>
        <w:spacing w:after="0" w:line="240" w:lineRule="auto"/>
        <w:ind w:right="382"/>
        <w:contextualSpacing w:val="0"/>
        <w:jc w:val="both"/>
        <w:rPr>
          <w:b/>
          <w:bCs/>
          <w:vanish/>
        </w:rPr>
      </w:pPr>
    </w:p>
    <w:p w:rsidR="005124F3" w:rsidRPr="00DE3E35" w:rsidRDefault="005124F3" w:rsidP="00936856">
      <w:pPr>
        <w:numPr>
          <w:ilvl w:val="1"/>
          <w:numId w:val="2"/>
        </w:numPr>
        <w:spacing w:after="0" w:line="240" w:lineRule="auto"/>
        <w:ind w:left="1134" w:right="382" w:hanging="599"/>
        <w:jc w:val="both"/>
        <w:rPr>
          <w:b/>
        </w:rPr>
      </w:pPr>
      <w:r w:rsidRPr="00DE3E35">
        <w:rPr>
          <w:b/>
        </w:rPr>
        <w:t>Sposobnost za obavljanje profesionalne djelatnosti</w:t>
      </w:r>
    </w:p>
    <w:p w:rsidR="005124F3" w:rsidRPr="00DE3E35" w:rsidRDefault="005124F3" w:rsidP="005124F3">
      <w:pPr>
        <w:ind w:left="1050" w:right="382"/>
        <w:jc w:val="both"/>
      </w:pPr>
    </w:p>
    <w:p w:rsidR="005124F3" w:rsidRPr="00DE3E35" w:rsidRDefault="005124F3" w:rsidP="00936856">
      <w:pPr>
        <w:pStyle w:val="Odlomakpopisa"/>
        <w:numPr>
          <w:ilvl w:val="2"/>
          <w:numId w:val="2"/>
        </w:numPr>
        <w:spacing w:after="0" w:line="240" w:lineRule="auto"/>
        <w:ind w:right="382"/>
        <w:contextualSpacing w:val="0"/>
        <w:jc w:val="both"/>
        <w:rPr>
          <w:b/>
          <w:bCs/>
        </w:rPr>
      </w:pPr>
      <w:r w:rsidRPr="00DE3E35">
        <w:rPr>
          <w:b/>
          <w:bCs/>
        </w:rPr>
        <w:t xml:space="preserve">Dokaz o upisu gospodarskog subjekta u sudski, obrtni, strukovni ili drugi odgovarajući registar u državi njegova poslovnog nastana.  </w:t>
      </w:r>
    </w:p>
    <w:p w:rsidR="005124F3" w:rsidRPr="00DE3E35" w:rsidRDefault="005124F3" w:rsidP="005124F3">
      <w:pPr>
        <w:tabs>
          <w:tab w:val="num" w:pos="1492"/>
        </w:tabs>
        <w:ind w:right="382"/>
        <w:jc w:val="both"/>
        <w:rPr>
          <w:b/>
          <w:bCs/>
        </w:rPr>
      </w:pPr>
    </w:p>
    <w:p w:rsidR="005124F3" w:rsidRPr="00DE3E35" w:rsidRDefault="005124F3" w:rsidP="005124F3">
      <w:pPr>
        <w:tabs>
          <w:tab w:val="left" w:pos="284"/>
        </w:tabs>
        <w:spacing w:after="120"/>
        <w:ind w:right="380"/>
        <w:jc w:val="both"/>
      </w:pPr>
      <w:r w:rsidRPr="00DE3E35">
        <w:t xml:space="preserve">Za potrebe utvrđivanja okolnosti iz poglavlja 22.1.1, gospodarski subjekt u ponudi dostavlja: </w:t>
      </w:r>
    </w:p>
    <w:p w:rsidR="005124F3" w:rsidRPr="00DE3E35" w:rsidRDefault="005124F3" w:rsidP="005124F3">
      <w:pPr>
        <w:tabs>
          <w:tab w:val="left" w:pos="284"/>
        </w:tabs>
        <w:spacing w:after="120"/>
        <w:ind w:left="284" w:right="380" w:hanging="284"/>
        <w:jc w:val="both"/>
        <w:rPr>
          <w:b/>
        </w:rPr>
      </w:pPr>
      <w:r w:rsidRPr="00DE3E35">
        <w:rPr>
          <w:b/>
        </w:rPr>
        <w:t>-</w:t>
      </w:r>
      <w:r w:rsidRPr="00DE3E35">
        <w:rPr>
          <w:b/>
        </w:rPr>
        <w:tab/>
        <w:t>izvatkom iz sudskog, obrtnog, strukovnog ili drugog odgovarajućeg registra koji se vodi u državi članici njegova poslovnog nastana</w:t>
      </w:r>
    </w:p>
    <w:p w:rsidR="005124F3" w:rsidRPr="00DE3E35" w:rsidRDefault="005124F3" w:rsidP="005124F3">
      <w:pPr>
        <w:spacing w:after="120"/>
        <w:ind w:right="380"/>
        <w:jc w:val="both"/>
      </w:pPr>
      <w:r w:rsidRPr="00DE3E35">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5124F3" w:rsidRPr="00DE3E35" w:rsidRDefault="005124F3" w:rsidP="005124F3">
      <w:pPr>
        <w:spacing w:after="120"/>
        <w:ind w:right="380"/>
        <w:jc w:val="both"/>
      </w:pPr>
    </w:p>
    <w:p w:rsidR="005124F3" w:rsidRPr="00DE3E35" w:rsidRDefault="005124F3" w:rsidP="005124F3">
      <w:pPr>
        <w:spacing w:after="120"/>
        <w:ind w:right="380"/>
        <w:jc w:val="both"/>
        <w:rPr>
          <w:b/>
          <w:bCs/>
        </w:rPr>
      </w:pPr>
      <w:r w:rsidRPr="00DE3E35">
        <w:rPr>
          <w:b/>
          <w:bCs/>
        </w:rPr>
        <w:t>Ponuditelj je u obvezi dokazati sposobnost za obavljanje djelatnosti građenja i stručnih geodetskih poslova.</w:t>
      </w:r>
    </w:p>
    <w:p w:rsidR="005124F3" w:rsidRPr="00DE3E35" w:rsidRDefault="005124F3" w:rsidP="005124F3">
      <w:pPr>
        <w:spacing w:after="120"/>
        <w:ind w:right="414"/>
        <w:jc w:val="both"/>
      </w:pPr>
    </w:p>
    <w:p w:rsidR="005124F3" w:rsidRPr="00DE3E35" w:rsidRDefault="005124F3" w:rsidP="005124F3">
      <w:pPr>
        <w:spacing w:after="120"/>
        <w:ind w:right="414"/>
        <w:jc w:val="both"/>
      </w:pPr>
      <w:r w:rsidRPr="00DE3E35">
        <w:t xml:space="preserve">Za potrebe obavljanja </w:t>
      </w:r>
      <w:r w:rsidRPr="00DE3E35">
        <w:rPr>
          <w:b/>
        </w:rPr>
        <w:t>djelatnosti građenja</w:t>
      </w:r>
      <w:r w:rsidRPr="00DE3E35">
        <w:t xml:space="preserve"> </w:t>
      </w:r>
      <w:r w:rsidRPr="00DE3E35">
        <w:rPr>
          <w:u w:val="single"/>
        </w:rPr>
        <w:t>pravna osoba sa sjedištem u Republici Hrvatskoj</w:t>
      </w:r>
      <w:r w:rsidRPr="00DE3E35">
        <w:t xml:space="preserve"> mora biti registrirana za obavljanje djelatnosti građenja. </w:t>
      </w:r>
    </w:p>
    <w:p w:rsidR="005124F3" w:rsidRPr="00DE3E35" w:rsidRDefault="005124F3" w:rsidP="005124F3">
      <w:pPr>
        <w:spacing w:after="120"/>
        <w:ind w:right="414"/>
        <w:jc w:val="both"/>
      </w:pPr>
      <w:r w:rsidRPr="00DE3E35">
        <w:rPr>
          <w:u w:val="single"/>
        </w:rPr>
        <w:t>Strana pravna osoba sa sjedištem u drugoj državi ugovornici EGP-a</w:t>
      </w:r>
      <w:r w:rsidRPr="00DE3E35">
        <w:t xml:space="preserve"> (Europskog gospodarskog prostora) koja u toj državi obavlja djelatnost građenja sukladno poglavlju VIII. članku 69. Zakona o poslovima i djelatnostima prostornog uređenja i gradnje (NN 78/15) može u Republici Hrvatskoj </w:t>
      </w:r>
      <w:r w:rsidRPr="00DE3E35">
        <w:rPr>
          <w:u w:val="single"/>
        </w:rPr>
        <w:t>privremeno ili povremeno</w:t>
      </w:r>
      <w:r w:rsidRPr="00DE3E35">
        <w:t xml:space="preserve"> obavljati one poslove koje je prema propisima države u kojoj ima sjedište ovlaštena obavljati, nakon što o tome obavijesti Ministarstvo nadležno za poslove graditeljstva i prostornog uređenje izjavom u pisanom obliku. Uz izjavu strani ponuditelj mora priložiti isprave kojim se dokazuje: pravo obavljanja djelatnosti u državi sjedišta strane pravne osobe i da je osigurana od odgovornosti za štetu koju bi obavljanjem djelatnosti mogla učiniti investitoru ili drugim osobama.</w:t>
      </w:r>
    </w:p>
    <w:p w:rsidR="005124F3" w:rsidRPr="00DE3E35" w:rsidRDefault="005124F3" w:rsidP="005124F3">
      <w:pPr>
        <w:tabs>
          <w:tab w:val="left" w:pos="284"/>
        </w:tabs>
        <w:spacing w:after="120"/>
        <w:ind w:right="380"/>
        <w:jc w:val="both"/>
      </w:pPr>
      <w:r w:rsidRPr="00DE3E35">
        <w:t xml:space="preserve">Prema članku 70. </w:t>
      </w:r>
      <w:r w:rsidRPr="00DE3E35">
        <w:rPr>
          <w:u w:val="single"/>
        </w:rPr>
        <w:t>strana pravna osoba sa sjedištem u drugoj državi ugovornici EGP-a</w:t>
      </w:r>
      <w:r w:rsidRPr="00DE3E35">
        <w:t xml:space="preserve"> koja obavlja djelatnost građenja, može u Republici Hrvatskoj </w:t>
      </w:r>
      <w:r w:rsidRPr="00DE3E35">
        <w:rPr>
          <w:u w:val="single"/>
        </w:rPr>
        <w:t>trajno</w:t>
      </w:r>
      <w:r w:rsidRPr="00DE3E35">
        <w:t xml:space="preserve"> obavljati djelatnost pod istim uvjetima kao pravna osoba sa sjedištem u Republici Hrvatskoj, u skladu sa Zakonom o poslovima i djelatnostima prostornog uređenja i gradnje (NN 78/15) i drugim posebnim propisima.</w:t>
      </w:r>
    </w:p>
    <w:p w:rsidR="005124F3" w:rsidRPr="00DE3E35" w:rsidRDefault="005124F3" w:rsidP="005124F3">
      <w:pPr>
        <w:tabs>
          <w:tab w:val="left" w:pos="284"/>
        </w:tabs>
        <w:spacing w:after="120"/>
        <w:ind w:right="380"/>
        <w:jc w:val="both"/>
      </w:pPr>
      <w:r w:rsidRPr="00DE3E35">
        <w:lastRenderedPageBreak/>
        <w:t xml:space="preserve">Prema članku 71. </w:t>
      </w:r>
      <w:r w:rsidRPr="00DE3E35">
        <w:rPr>
          <w:u w:val="single"/>
        </w:rPr>
        <w:t>strana pravna osoba sa sjedištem u trećoj državi (država je članica STO (Svjetske trgovinske organizacije))</w:t>
      </w:r>
      <w:r w:rsidRPr="00DE3E35">
        <w:t xml:space="preserve"> koja u trećoj državi obavlja djelatnost građenja ima pravo u Republici Hrvatskoj </w:t>
      </w:r>
      <w:r w:rsidRPr="00DE3E35">
        <w:rPr>
          <w:u w:val="single"/>
        </w:rPr>
        <w:t>privremeno ili povremeno</w:t>
      </w:r>
      <w:r w:rsidRPr="00DE3E35">
        <w:t xml:space="preserve"> obavljati tu djelatnost u skladu sa Zakonom o poslovima i djelatnostima prostornog uređenja i gradnje (NN 78/15) i drugim posebnim propisima.</w:t>
      </w:r>
    </w:p>
    <w:p w:rsidR="005124F3" w:rsidRPr="00DE3E35" w:rsidRDefault="005124F3" w:rsidP="005124F3">
      <w:pPr>
        <w:tabs>
          <w:tab w:val="left" w:pos="284"/>
        </w:tabs>
        <w:spacing w:after="120"/>
        <w:ind w:right="380"/>
        <w:jc w:val="both"/>
      </w:pPr>
      <w:r w:rsidRPr="00DE3E35">
        <w:rPr>
          <w:u w:val="single"/>
        </w:rPr>
        <w:t>Strana pravna osoba sa sjedištem u trećoj državi (država nije članica STO)</w:t>
      </w:r>
      <w:r w:rsidRPr="00DE3E35">
        <w:t xml:space="preserve"> koja u trećoj državi obavlja djelatnost građenja ima pravo u Republici Hrvatskoj, pod pretpostavkom uzajamnosti, </w:t>
      </w:r>
      <w:r w:rsidRPr="00DE3E35">
        <w:rPr>
          <w:u w:val="single"/>
        </w:rPr>
        <w:t>privremeno ili povremeno</w:t>
      </w:r>
      <w:r w:rsidRPr="00DE3E35">
        <w:t xml:space="preserve"> obavljati tu djelatnost u skladu sa Zakonom o poslovima i djelatnostima prostornog uređenja i gradnje (NN 78/15) i drugim posebnim propisima (potrebno je dokazati pretpostavku uzajamnosti iz dvostranih međunarodnih ugovora Republike Hrvatske i države strane pravne osobe).</w:t>
      </w:r>
    </w:p>
    <w:p w:rsidR="005124F3" w:rsidRPr="00DE3E35" w:rsidRDefault="005124F3" w:rsidP="005124F3">
      <w:pPr>
        <w:tabs>
          <w:tab w:val="left" w:pos="284"/>
        </w:tabs>
        <w:spacing w:after="120"/>
        <w:ind w:right="380"/>
        <w:jc w:val="both"/>
      </w:pPr>
      <w:r w:rsidRPr="00DE3E35">
        <w:rPr>
          <w:u w:val="single"/>
        </w:rPr>
        <w:t>Strana pravna osoba sa sjedištem u trećoj državi</w:t>
      </w:r>
      <w:r w:rsidRPr="00DE3E35">
        <w:t xml:space="preserve"> koja u trećoj državi obavlja djelatnost građenja ima pravo u Republici Hrvatskoj </w:t>
      </w:r>
      <w:r w:rsidRPr="00DE3E35">
        <w:rPr>
          <w:u w:val="single"/>
        </w:rPr>
        <w:t>trajno</w:t>
      </w:r>
      <w:r w:rsidRPr="00DE3E35">
        <w:t xml:space="preserve"> obavljati tu djelatnost pod istim uvjetima kao pravna osoba sa sjedištem u Republici Hrvatskoj u skladu sa Zakonom o poslovima i djelatnostima prostornog uređenja i gradnje (NN 78/15) i drugim posebnim propisima.</w:t>
      </w:r>
    </w:p>
    <w:p w:rsidR="005124F3" w:rsidRPr="00DE3E35" w:rsidRDefault="005124F3" w:rsidP="005124F3">
      <w:pPr>
        <w:tabs>
          <w:tab w:val="left" w:pos="284"/>
        </w:tabs>
        <w:spacing w:after="120"/>
        <w:ind w:right="380"/>
        <w:jc w:val="both"/>
        <w:rPr>
          <w:b/>
        </w:rPr>
      </w:pPr>
      <w:r w:rsidRPr="00DE3E35">
        <w:rPr>
          <w:b/>
        </w:rPr>
        <w:t xml:space="preserve">Strana pravna osoba koja ne posjeduje ovlaštenje za trajno obavljanje djelatnosti građenja u Republici Hrvatskoj, u slučaju dodjele ugovora, dužna je Naručitelju prije </w:t>
      </w:r>
      <w:r w:rsidRPr="00DE3E35">
        <w:rPr>
          <w:b/>
          <w:bCs/>
        </w:rPr>
        <w:t>potpisa ugovora</w:t>
      </w:r>
      <w:r w:rsidRPr="00DE3E35">
        <w:rPr>
          <w:b/>
        </w:rPr>
        <w:t xml:space="preserve"> dostaviti dokaz o postupanju sukladno članku 69. Zakona o poslovima i djelatnostima prostornog uređenja i gradnje (NN 78/2015).</w:t>
      </w:r>
    </w:p>
    <w:p w:rsidR="005124F3" w:rsidRPr="00DE3E35" w:rsidRDefault="005124F3" w:rsidP="005124F3">
      <w:pPr>
        <w:autoSpaceDE w:val="0"/>
        <w:autoSpaceDN w:val="0"/>
        <w:adjustRightInd w:val="0"/>
        <w:ind w:left="2552" w:right="414" w:hanging="851"/>
        <w:jc w:val="both"/>
        <w:rPr>
          <w:b/>
          <w:bCs/>
          <w:iCs/>
          <w:lang w:eastAsia="hr-HR"/>
        </w:rPr>
      </w:pPr>
    </w:p>
    <w:p w:rsidR="005124F3" w:rsidRPr="00DE3E35" w:rsidRDefault="005124F3" w:rsidP="005124F3">
      <w:pPr>
        <w:autoSpaceDE w:val="0"/>
        <w:autoSpaceDN w:val="0"/>
        <w:adjustRightInd w:val="0"/>
        <w:ind w:right="414"/>
        <w:jc w:val="both"/>
      </w:pPr>
    </w:p>
    <w:p w:rsidR="005124F3" w:rsidRPr="00DE3E35" w:rsidRDefault="005124F3" w:rsidP="005124F3">
      <w:pPr>
        <w:autoSpaceDE w:val="0"/>
        <w:autoSpaceDN w:val="0"/>
        <w:adjustRightInd w:val="0"/>
        <w:spacing w:after="120"/>
        <w:ind w:right="414"/>
        <w:jc w:val="both"/>
      </w:pPr>
      <w:r w:rsidRPr="00DE3E35">
        <w:t xml:space="preserve">Za potrebe obavljanja </w:t>
      </w:r>
      <w:r w:rsidRPr="00DE3E35">
        <w:rPr>
          <w:b/>
        </w:rPr>
        <w:t>stručnih geodetskih poslova</w:t>
      </w:r>
      <w:r w:rsidRPr="00DE3E35">
        <w:t xml:space="preserve"> </w:t>
      </w:r>
      <w:r w:rsidRPr="00DE3E35">
        <w:rPr>
          <w:u w:val="single"/>
        </w:rPr>
        <w:t>pravna osoba sa sjedištem u Republici Hrvatskoj</w:t>
      </w:r>
      <w:r w:rsidRPr="00DE3E35">
        <w:t xml:space="preserve"> mora biti registrirana za obavljanje stručnih geodetskih poslova.</w:t>
      </w:r>
    </w:p>
    <w:p w:rsidR="005124F3" w:rsidRPr="00DE3E35" w:rsidRDefault="005124F3" w:rsidP="005124F3">
      <w:pPr>
        <w:autoSpaceDE w:val="0"/>
        <w:autoSpaceDN w:val="0"/>
        <w:adjustRightInd w:val="0"/>
        <w:spacing w:after="120"/>
        <w:ind w:right="414"/>
        <w:jc w:val="both"/>
      </w:pPr>
      <w:r w:rsidRPr="00DE3E35">
        <w:rPr>
          <w:u w:val="single"/>
        </w:rPr>
        <w:t>Strane osobe sa sjedištem u državama ugovornicama Ugovora o Europskom ekonomskom prostoru</w:t>
      </w:r>
      <w:r w:rsidRPr="00DE3E35">
        <w:t xml:space="preserve"> (obuhvaća sve države članice Europske unije te Norvešku, Lihtenštajn i Island, u daljnjem tekstu: države ugovornice) koje namjeravaju u Republici Hrvatskoj obavljati stručne geodetske poslove trajno, putem podružnice osnovane u Republici Hrvatskoj, odnosno povremeno ili privremeno, mogu obavljati stručne geodetske poslove u svim organizacijskim, odnosno statusno-pravnim oblicima ako su registrirane za obavljanje stručnih geodetskih poslova (djelatnosti) u državi sjedišta.</w:t>
      </w:r>
    </w:p>
    <w:p w:rsidR="005124F3" w:rsidRPr="00DE3E35" w:rsidRDefault="005124F3" w:rsidP="005124F3">
      <w:pPr>
        <w:autoSpaceDE w:val="0"/>
        <w:autoSpaceDN w:val="0"/>
        <w:adjustRightInd w:val="0"/>
        <w:spacing w:after="120"/>
        <w:ind w:right="414"/>
        <w:jc w:val="both"/>
      </w:pPr>
      <w:r w:rsidRPr="00DE3E35">
        <w:rPr>
          <w:u w:val="single"/>
        </w:rPr>
        <w:t>Strane osobe koje nemaju sjedište u državama ugovornicama</w:t>
      </w:r>
      <w:r w:rsidRPr="00DE3E35">
        <w:t xml:space="preserve">, mogu obavljati stručne geodetske poslove u Republici Hrvatskoj, pod pretpostavkom uzajamnosti, uz ispunjenje svih uvjeta koji su propisani za strane osobe sa sjedištem u državama ugovornicama. </w:t>
      </w:r>
    </w:p>
    <w:p w:rsidR="005124F3" w:rsidRPr="00DE3E35" w:rsidRDefault="005124F3" w:rsidP="005124F3">
      <w:pPr>
        <w:autoSpaceDE w:val="0"/>
        <w:autoSpaceDN w:val="0"/>
        <w:adjustRightInd w:val="0"/>
        <w:spacing w:after="120"/>
        <w:ind w:right="414"/>
        <w:jc w:val="both"/>
      </w:pPr>
      <w:r w:rsidRPr="00DE3E35">
        <w:t>Strane osobe moraju imati osiguranje odgovornosti za štetu u skladu s Zakonu o obavljanju geodetske djelatnosti (NN 152/08, 61/11 i 56/13). Za ugovoreno osiguranje odgovornosti za štetu vrijedi dokaz o osiguranju odgovornosti ugovoren u Republici Hrvatskoj ili u državi ugovornici pod uvjetom da to osiguranje pokriva štetu nastalu u Republici Hrvatskoj.</w:t>
      </w:r>
    </w:p>
    <w:p w:rsidR="005124F3" w:rsidRPr="00DE3E35" w:rsidRDefault="005124F3" w:rsidP="005124F3">
      <w:pPr>
        <w:autoSpaceDE w:val="0"/>
        <w:autoSpaceDN w:val="0"/>
        <w:adjustRightInd w:val="0"/>
        <w:spacing w:after="120"/>
        <w:ind w:right="414"/>
        <w:jc w:val="both"/>
      </w:pPr>
      <w:r w:rsidRPr="00DE3E35">
        <w:t xml:space="preserve">Prema članku 17. Zakona o obavljanju geodetske djelatnosti (NN 152/08, 61/11 i 56/13) strana osoba koja ima sjedište u državi ugovornici ima pravo obavljati u Republici Hrvatskoj stručne </w:t>
      </w:r>
      <w:r w:rsidRPr="00DE3E35">
        <w:lastRenderedPageBreak/>
        <w:t>geodetske poslove ako ima zaposlene osobe koje obavljaju stručne geodetske poslove u svojstvu odgovorne osobe (ovlašteni inženjer geodezije), stručnog suradnika ili suradnika, a koje poslove može u Republici Hrvatskoj obavljati trajno, odnosno povremeno ili privremeno.</w:t>
      </w:r>
    </w:p>
    <w:p w:rsidR="005124F3" w:rsidRPr="00DE3E35" w:rsidRDefault="005124F3" w:rsidP="005124F3">
      <w:pPr>
        <w:autoSpaceDE w:val="0"/>
        <w:autoSpaceDN w:val="0"/>
        <w:adjustRightInd w:val="0"/>
        <w:spacing w:after="120"/>
        <w:ind w:right="414"/>
        <w:jc w:val="both"/>
      </w:pPr>
      <w:r w:rsidRPr="00DE3E35">
        <w:t xml:space="preserve">Ako strana osoba namjerava </w:t>
      </w:r>
      <w:r w:rsidRPr="00DE3E35">
        <w:rPr>
          <w:u w:val="single"/>
        </w:rPr>
        <w:t>trajno</w:t>
      </w:r>
      <w:r w:rsidRPr="00DE3E35">
        <w:t xml:space="preserve"> obavljati stručne geodetske poslove u Republici Hrvatskoj mora Državnoj geodetskoj upravi podnijeti zahtjev u pisanom obliku odnosno, elektroničkim putem ovjereno elektroničkim potpisom, te mora za zaposlene osobe koje obavljaju stručne geodetske poslove u svojstvu odgovorne osobe (ovlašteni inženjer geodezije), stručnog suradnika ili suradnika ishoditi rješenje komore o priznanju inozemne stručne kvalifikacije. Postupak priznavanja inozemne stručne kvalifikacije za obavljanje stručnih geodetskih poslova provodi komora u skladu s odredbama posebnog zakona kojim se uređuje priznavanje inozemnih stručnih kvalifikacija i o tome donosi rješenje. Po izvršnosti rješenja, a najkasnije u roku od 8 dana od dana izvršnosti rješenja, komora je dužna upisati osobu kojoj je rješenjem priznata inozemna stručna kvalifikacija u Imenik ovlaštenih inženjera geodezije, odnosno u odgovarajuće evidencije komore.</w:t>
      </w:r>
    </w:p>
    <w:p w:rsidR="005124F3" w:rsidRPr="00DE3E35" w:rsidRDefault="005124F3" w:rsidP="005124F3">
      <w:pPr>
        <w:autoSpaceDE w:val="0"/>
        <w:autoSpaceDN w:val="0"/>
        <w:adjustRightInd w:val="0"/>
        <w:spacing w:after="120"/>
        <w:ind w:right="414"/>
        <w:jc w:val="both"/>
      </w:pPr>
      <w:r w:rsidRPr="00DE3E35">
        <w:t xml:space="preserve">Ako strana osoba namjerava </w:t>
      </w:r>
      <w:r w:rsidRPr="00DE3E35">
        <w:rPr>
          <w:u w:val="single"/>
        </w:rPr>
        <w:t>povremeno ili privremeno</w:t>
      </w:r>
      <w:r w:rsidRPr="00DE3E35">
        <w:t xml:space="preserve"> obavljati stručne geodetske poslove u Republici Hrvatskoj mora Državnoj geodetskoj upravi podnijeti zahtjev u pisanom obliku, odnosno elektroničkim putem ovjereno elektroničkim potpisom, koji mora sadržavati podatke o stručnom geodetskom poslu koji će se obavljati, predviđenom trajanju obavljanja posla i podatke o naručitelju za kojeg se posao obavlja.</w:t>
      </w:r>
    </w:p>
    <w:p w:rsidR="005124F3" w:rsidRPr="00DE3E35" w:rsidRDefault="005124F3" w:rsidP="005124F3">
      <w:pPr>
        <w:autoSpaceDE w:val="0"/>
        <w:autoSpaceDN w:val="0"/>
        <w:adjustRightInd w:val="0"/>
        <w:spacing w:after="120"/>
        <w:ind w:right="414"/>
        <w:jc w:val="both"/>
      </w:pPr>
      <w:r w:rsidRPr="00DE3E35">
        <w:t xml:space="preserve">Strana osoba mora prije obavljanja prvog posla za zaposlene osobe koje obavljaju stručne geodetske poslove u svojstvu odgovorne osobe (ovlašteni inženjer geodezije), stručnog suradnika ili suradnika, ishoditi rješenje komore o priznavanju inozemne stručne kvalifikacije. Po izvršnosti rješenja o priznavanju inozemne stručne kvalifikacije, a najkasnije u roku od 8 dana od dana izvršnosti, komora je dužna privremeno upisati osobu zaposlenu u stranoj osobi koja ima pravo obavljati stručne geodetske poslove u svojstvu odgovorne osobe, stručnog suradnika ili suradnika u Imenik ovlaštenog inženjera geodezije, odnosno u odgovarajuće evidencije komore. </w:t>
      </w:r>
    </w:p>
    <w:p w:rsidR="005124F3" w:rsidRPr="00DE3E35" w:rsidRDefault="005124F3" w:rsidP="005124F3">
      <w:pPr>
        <w:autoSpaceDE w:val="0"/>
        <w:autoSpaceDN w:val="0"/>
        <w:adjustRightInd w:val="0"/>
        <w:spacing w:after="120"/>
        <w:ind w:right="414"/>
        <w:jc w:val="both"/>
      </w:pPr>
      <w:r w:rsidRPr="00DE3E35">
        <w:t>Strana osoba, koja obavlja stručne geodetske poslove više od jedne godine dužna je podnijeti zahtjev za produljenje suglasnosti za obavljanje povremenih ili privremenih poslova Državnoj geodetskoj upravi i u njemu izvijestiti o mogućoj promjeni podataka. Ako Državna geodetska uprava pri odlučivanju o zahtjevu za produljenje suglasnosti, ustanovi da obavljanje stručnih geodetskih poslova ima prirodu trajnog obavljanja stručnih geodetskih poslova o istome će obavijesti komoru. Komora po obavijesti može zahtijevati provjeru stručne kvalifikacije ovlaštenog inženjera geodezije, odnosno stručnog suradnika ili suradnika, stalan upis u imenik ovlaštenih inženjera geodezije, odnosno evidencije komore i plaćanje svih obveza prema komori, koji se zahtijevaju pri trajnom obavljanju stručnih geodetskih poslova, uključujući i troškove upisa i plaćanje članarine.</w:t>
      </w:r>
    </w:p>
    <w:p w:rsidR="005124F3" w:rsidRPr="00DE3E35" w:rsidRDefault="005124F3" w:rsidP="005124F3">
      <w:pPr>
        <w:tabs>
          <w:tab w:val="left" w:pos="284"/>
        </w:tabs>
        <w:spacing w:after="120"/>
        <w:ind w:right="380"/>
        <w:jc w:val="both"/>
        <w:rPr>
          <w:b/>
        </w:rPr>
      </w:pPr>
      <w:r w:rsidRPr="00DE3E35">
        <w:rPr>
          <w:b/>
        </w:rPr>
        <w:t xml:space="preserve">Strana pravna osoba koja ne posjeduje ovlaštenje za trajno obavljanje stručnih geodetskih poslova u Republici Hrvatskoj, u slučaju dodjele ugovora, dužna je Naručitelju prije </w:t>
      </w:r>
      <w:r w:rsidRPr="00DE3E35">
        <w:rPr>
          <w:b/>
          <w:bCs/>
        </w:rPr>
        <w:t>potpisa ugovora</w:t>
      </w:r>
      <w:r w:rsidRPr="00DE3E35">
        <w:rPr>
          <w:b/>
        </w:rPr>
        <w:t xml:space="preserve"> dostaviti dokaz o postupanju sukladno članku 17. Zakona o obavljanju geodetske djelatnosti (NN 152/08, 61/11 i 56/13).</w:t>
      </w:r>
    </w:p>
    <w:p w:rsidR="005124F3" w:rsidRPr="00DE3E35" w:rsidRDefault="005124F3" w:rsidP="005124F3">
      <w:pPr>
        <w:spacing w:after="80"/>
        <w:ind w:right="414"/>
        <w:jc w:val="both"/>
        <w:rPr>
          <w:b/>
          <w:bCs/>
        </w:rPr>
      </w:pPr>
    </w:p>
    <w:p w:rsidR="005124F3" w:rsidRPr="00DE3E35" w:rsidRDefault="005124F3" w:rsidP="00936856">
      <w:pPr>
        <w:numPr>
          <w:ilvl w:val="1"/>
          <w:numId w:val="2"/>
        </w:numPr>
        <w:spacing w:after="0" w:line="240" w:lineRule="auto"/>
        <w:ind w:left="1134" w:right="382" w:hanging="599"/>
        <w:jc w:val="both"/>
        <w:rPr>
          <w:b/>
        </w:rPr>
      </w:pPr>
      <w:r w:rsidRPr="00DE3E35">
        <w:rPr>
          <w:b/>
        </w:rPr>
        <w:lastRenderedPageBreak/>
        <w:t>Ekonomska i financijska sposobnost</w:t>
      </w:r>
    </w:p>
    <w:p w:rsidR="005124F3" w:rsidRPr="00DE3E35" w:rsidRDefault="005124F3" w:rsidP="005124F3">
      <w:pPr>
        <w:ind w:right="382"/>
        <w:jc w:val="both"/>
      </w:pPr>
    </w:p>
    <w:p w:rsidR="005124F3" w:rsidRPr="00DE3E35" w:rsidRDefault="005124F3" w:rsidP="00936856">
      <w:pPr>
        <w:pStyle w:val="Odlomakpopisa"/>
        <w:numPr>
          <w:ilvl w:val="2"/>
          <w:numId w:val="2"/>
        </w:numPr>
        <w:spacing w:after="0" w:line="240" w:lineRule="auto"/>
        <w:ind w:right="382"/>
        <w:contextualSpacing w:val="0"/>
        <w:jc w:val="both"/>
        <w:rPr>
          <w:b/>
          <w:bCs/>
        </w:rPr>
      </w:pPr>
      <w:r w:rsidRPr="00DE3E35">
        <w:rPr>
          <w:b/>
          <w:bCs/>
        </w:rPr>
        <w:t xml:space="preserve">Gospodarski subjekt mora u postupku javne nabave dokazati da je njegov ukupni godišnji promet u posljednje tri dostupne financijske godine zajedno jednak ili veći od procijenjene vrijednosti nabave. </w:t>
      </w:r>
    </w:p>
    <w:p w:rsidR="005124F3" w:rsidRPr="00DE3E35" w:rsidRDefault="005124F3" w:rsidP="005124F3">
      <w:pPr>
        <w:tabs>
          <w:tab w:val="num" w:pos="1492"/>
        </w:tabs>
        <w:ind w:right="382"/>
        <w:jc w:val="both"/>
        <w:rPr>
          <w:b/>
          <w:bCs/>
        </w:rPr>
      </w:pPr>
    </w:p>
    <w:p w:rsidR="005124F3" w:rsidRPr="00DE3E35" w:rsidRDefault="005124F3" w:rsidP="005124F3">
      <w:pPr>
        <w:tabs>
          <w:tab w:val="left" w:pos="284"/>
        </w:tabs>
        <w:spacing w:after="120"/>
        <w:ind w:right="380"/>
        <w:jc w:val="both"/>
      </w:pPr>
      <w:r w:rsidRPr="00DE3E35">
        <w:t xml:space="preserve">Za potrebe utvrđivanja okolnosti iz poglavlja 22.2.1, gospodarski subjekt u ponudi dostavlja: </w:t>
      </w:r>
    </w:p>
    <w:p w:rsidR="005124F3" w:rsidRPr="00DE3E35" w:rsidRDefault="005124F3" w:rsidP="005124F3">
      <w:pPr>
        <w:tabs>
          <w:tab w:val="left" w:pos="284"/>
        </w:tabs>
        <w:spacing w:after="120"/>
        <w:ind w:left="284" w:right="380" w:hanging="284"/>
        <w:jc w:val="both"/>
        <w:rPr>
          <w:b/>
        </w:rPr>
      </w:pPr>
      <w:r>
        <w:rPr>
          <w:b/>
        </w:rPr>
        <w:t>-</w:t>
      </w:r>
      <w:r>
        <w:rPr>
          <w:b/>
        </w:rPr>
        <w:tab/>
        <w:t>izjavu</w:t>
      </w:r>
      <w:r w:rsidRPr="00DE3E35">
        <w:rPr>
          <w:b/>
        </w:rPr>
        <w:t xml:space="preserve"> o ukupnom prometu gospodarskog subjekta u tri posljednje dostupne financijske godine, ovisno o datumu osnivanja ili početka obavljanja djelatnosti gospodarskog subjekta, ako je informacija o tim prometima dostupna</w:t>
      </w:r>
    </w:p>
    <w:p w:rsidR="005124F3" w:rsidRPr="00DE3E35" w:rsidRDefault="005124F3" w:rsidP="005124F3">
      <w:pPr>
        <w:autoSpaceDE w:val="0"/>
        <w:autoSpaceDN w:val="0"/>
        <w:adjustRightInd w:val="0"/>
        <w:spacing w:after="120"/>
        <w:ind w:right="380"/>
        <w:jc w:val="both"/>
      </w:pPr>
      <w:r w:rsidRPr="00DE3E35">
        <w:t>Ako gospodarski subjekt iz opravdanog razloga nije u mogućnosti predočiti dokumente i dokaze o ekonomski i financijskoj sposobnosti koje Naručitelj zahtijeva, on može dokazati svoju ekonomsku i financijsku sposobnost bilo kojim drugim dokumentom koji Naručitelj smatra prikladnim.</w:t>
      </w:r>
    </w:p>
    <w:p w:rsidR="005124F3" w:rsidRPr="00DE3E35" w:rsidRDefault="005124F3" w:rsidP="005124F3">
      <w:pPr>
        <w:spacing w:after="120" w:line="240" w:lineRule="exact"/>
        <w:ind w:right="414"/>
        <w:jc w:val="both"/>
      </w:pPr>
    </w:p>
    <w:p w:rsidR="005124F3" w:rsidRPr="00DE3E35" w:rsidRDefault="005124F3" w:rsidP="005124F3">
      <w:pPr>
        <w:spacing w:after="120" w:line="240" w:lineRule="exact"/>
        <w:ind w:right="414"/>
        <w:jc w:val="both"/>
      </w:pPr>
      <w:r w:rsidRPr="00DE3E35">
        <w:t xml:space="preserve">Gospodarski subjekt može se u postupku javne nabave radi dokazivanja ispunjavanja kriterija za odabir gospodarskog subjekta </w:t>
      </w:r>
      <w:r w:rsidRPr="00DE3E35">
        <w:rPr>
          <w:u w:val="single"/>
        </w:rPr>
        <w:t>osloniti na sposobnost</w:t>
      </w:r>
      <w:r w:rsidRPr="00DE3E35">
        <w:t xml:space="preserve"> drugih subjekata, bez obzira na pravnu prirodu njihova međusobnog odnosa.</w:t>
      </w:r>
    </w:p>
    <w:p w:rsidR="005124F3" w:rsidRPr="00DE3E35" w:rsidRDefault="005124F3" w:rsidP="005124F3">
      <w:pPr>
        <w:spacing w:after="120" w:line="240" w:lineRule="exact"/>
        <w:ind w:right="414"/>
        <w:jc w:val="both"/>
      </w:pPr>
      <w:r w:rsidRPr="00DE3E35">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rsidR="005124F3" w:rsidRPr="00DE3E35" w:rsidRDefault="005124F3" w:rsidP="005124F3">
      <w:pPr>
        <w:spacing w:after="120" w:line="240" w:lineRule="exact"/>
        <w:ind w:right="414"/>
        <w:jc w:val="both"/>
      </w:pPr>
      <w:r w:rsidRPr="00DE3E35">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rsidR="005124F3" w:rsidRPr="00DE3E35" w:rsidRDefault="005124F3" w:rsidP="005124F3">
      <w:pPr>
        <w:spacing w:after="120" w:line="240" w:lineRule="exact"/>
        <w:ind w:right="414"/>
        <w:jc w:val="both"/>
      </w:pPr>
      <w:r w:rsidRPr="00DE3E35">
        <w:t xml:space="preserve">Pod istim uvjetima, </w:t>
      </w:r>
      <w:r w:rsidRPr="00DE3E35">
        <w:rPr>
          <w:u w:val="single"/>
        </w:rPr>
        <w:t>zajednica gospodarskih subjekata može se osloniti na sposobnost članova zajednice ili drugih subjekata</w:t>
      </w:r>
      <w:r w:rsidRPr="00DE3E35">
        <w:t>.</w:t>
      </w:r>
    </w:p>
    <w:p w:rsidR="005124F3" w:rsidRPr="00DE3E35" w:rsidRDefault="005124F3" w:rsidP="005124F3">
      <w:pPr>
        <w:autoSpaceDE w:val="0"/>
        <w:autoSpaceDN w:val="0"/>
        <w:adjustRightInd w:val="0"/>
        <w:spacing w:after="120"/>
        <w:ind w:right="380"/>
        <w:jc w:val="both"/>
      </w:pPr>
      <w:r w:rsidRPr="00DE3E35">
        <w:t xml:space="preserve">Ako se gospodarski subjekt oslanja na sposobnost drugih subjekata radi dokazivanja ispunjavanja kriterija ekonomske i financijske sposobnosti, njihova odgovornost za izvršenje ugovora je solidarna. </w:t>
      </w:r>
    </w:p>
    <w:p w:rsidR="005124F3" w:rsidRPr="00DE3E35" w:rsidRDefault="005124F3" w:rsidP="005124F3">
      <w:pPr>
        <w:rPr>
          <w:b/>
          <w:bCs/>
        </w:rPr>
      </w:pPr>
    </w:p>
    <w:p w:rsidR="005124F3" w:rsidRPr="00DE3E35" w:rsidRDefault="005124F3" w:rsidP="00936856">
      <w:pPr>
        <w:numPr>
          <w:ilvl w:val="1"/>
          <w:numId w:val="2"/>
        </w:numPr>
        <w:tabs>
          <w:tab w:val="num" w:pos="1050"/>
        </w:tabs>
        <w:spacing w:after="0" w:line="240" w:lineRule="auto"/>
        <w:ind w:left="1050" w:right="382" w:hanging="360"/>
        <w:jc w:val="both"/>
        <w:rPr>
          <w:b/>
          <w:bCs/>
        </w:rPr>
      </w:pPr>
      <w:r w:rsidRPr="00DE3E35">
        <w:rPr>
          <w:b/>
        </w:rPr>
        <w:t>Tehnička i stručna sposobnost</w:t>
      </w:r>
    </w:p>
    <w:p w:rsidR="005124F3" w:rsidRPr="00D82431" w:rsidRDefault="005124F3" w:rsidP="005124F3">
      <w:pPr>
        <w:ind w:right="382"/>
        <w:jc w:val="both"/>
        <w:rPr>
          <w:b/>
          <w:bCs/>
        </w:rPr>
      </w:pPr>
    </w:p>
    <w:p w:rsidR="005124F3" w:rsidRPr="00DE3E35" w:rsidRDefault="005124F3" w:rsidP="005124F3">
      <w:pPr>
        <w:ind w:right="382"/>
        <w:jc w:val="both"/>
      </w:pPr>
    </w:p>
    <w:p w:rsidR="005124F3" w:rsidRPr="00DE3E35" w:rsidRDefault="005124F3" w:rsidP="00936856">
      <w:pPr>
        <w:pStyle w:val="Odlomakpopisa"/>
        <w:numPr>
          <w:ilvl w:val="2"/>
          <w:numId w:val="2"/>
        </w:numPr>
        <w:tabs>
          <w:tab w:val="left" w:pos="426"/>
        </w:tabs>
        <w:spacing w:after="0" w:line="240" w:lineRule="auto"/>
        <w:ind w:right="382"/>
        <w:contextualSpacing w:val="0"/>
        <w:jc w:val="both"/>
        <w:rPr>
          <w:b/>
          <w:bCs/>
        </w:rPr>
      </w:pPr>
      <w:r w:rsidRPr="00DE3E35">
        <w:rPr>
          <w:bCs/>
        </w:rPr>
        <w:t xml:space="preserve">Izvršenje Ugovora u svojstvu izvođača koji se odnosi na </w:t>
      </w:r>
      <w:r w:rsidRPr="00DE3E35">
        <w:rPr>
          <w:b/>
          <w:bCs/>
        </w:rPr>
        <w:t xml:space="preserve">izgradnju objekata visokogradnje čija je zbrojena vrijednost bez PDV-a minimalno u visini </w:t>
      </w:r>
      <w:r w:rsidR="00527D34">
        <w:rPr>
          <w:b/>
          <w:bCs/>
        </w:rPr>
        <w:t>od 1.000.000,00 kn bez PDV-a</w:t>
      </w:r>
      <w:r w:rsidRPr="00DE3E35">
        <w:rPr>
          <w:bCs/>
        </w:rPr>
        <w:t xml:space="preserve">. Ponuditelju je dozvoljeno dostaviti najviše </w:t>
      </w:r>
      <w:r w:rsidR="00527D34">
        <w:rPr>
          <w:b/>
          <w:bCs/>
        </w:rPr>
        <w:t>3</w:t>
      </w:r>
      <w:r w:rsidRPr="00DE3E35">
        <w:rPr>
          <w:b/>
          <w:bCs/>
        </w:rPr>
        <w:t xml:space="preserve"> potvrda</w:t>
      </w:r>
      <w:r w:rsidRPr="00DE3E35">
        <w:rPr>
          <w:bCs/>
        </w:rPr>
        <w:t xml:space="preserve"> kojima dokazuje ovaj uvjet. </w:t>
      </w:r>
      <w:r w:rsidRPr="00DE3E35">
        <w:t>Ugovor mora biti završen u godini u kojoj je započeo postupak javne nabave i tijekom 5 godina koje prethode toj godini.</w:t>
      </w:r>
    </w:p>
    <w:p w:rsidR="005124F3" w:rsidRPr="00DE3E35" w:rsidRDefault="005124F3" w:rsidP="005124F3">
      <w:pPr>
        <w:ind w:right="382"/>
        <w:jc w:val="both"/>
      </w:pPr>
    </w:p>
    <w:p w:rsidR="005124F3" w:rsidRPr="00DE3E35" w:rsidRDefault="005124F3" w:rsidP="005124F3">
      <w:pPr>
        <w:tabs>
          <w:tab w:val="left" w:pos="284"/>
        </w:tabs>
        <w:spacing w:after="120"/>
        <w:ind w:right="380"/>
        <w:jc w:val="both"/>
      </w:pPr>
      <w:r w:rsidRPr="00DE3E35">
        <w:lastRenderedPageBreak/>
        <w:t xml:space="preserve">Za potrebe utvrđivanja okolnosti iz poglavlja 22.3.1, gospodarski subjekt u ponudi dostavlja: </w:t>
      </w:r>
    </w:p>
    <w:p w:rsidR="005124F3" w:rsidRPr="00DE3E35" w:rsidRDefault="005124F3" w:rsidP="005124F3">
      <w:pPr>
        <w:tabs>
          <w:tab w:val="left" w:pos="284"/>
        </w:tabs>
        <w:spacing w:after="120"/>
        <w:ind w:left="284" w:right="380" w:hanging="284"/>
        <w:jc w:val="both"/>
        <w:rPr>
          <w:b/>
        </w:rPr>
      </w:pPr>
      <w:r w:rsidRPr="00DE3E35">
        <w:rPr>
          <w:b/>
        </w:rPr>
        <w:t>-</w:t>
      </w:r>
      <w:r w:rsidRPr="00DE3E35">
        <w:rPr>
          <w:b/>
        </w:rPr>
        <w:tab/>
        <w:t>potvrdama druge ugovorne strane o urednom izvođenju i ishodu najvažnijih radova</w:t>
      </w:r>
    </w:p>
    <w:p w:rsidR="005124F3" w:rsidRPr="00DE3E35" w:rsidRDefault="005124F3" w:rsidP="005124F3">
      <w:pPr>
        <w:ind w:right="382"/>
        <w:jc w:val="both"/>
      </w:pPr>
      <w:r w:rsidRPr="00DE3E35">
        <w:t>Svaka potvrda treba sadržavati:</w:t>
      </w:r>
    </w:p>
    <w:p w:rsidR="005124F3" w:rsidRPr="00DE3E35" w:rsidRDefault="005124F3" w:rsidP="00936856">
      <w:pPr>
        <w:pStyle w:val="Odlomakpopisa"/>
        <w:numPr>
          <w:ilvl w:val="0"/>
          <w:numId w:val="6"/>
        </w:numPr>
        <w:autoSpaceDE w:val="0"/>
        <w:autoSpaceDN w:val="0"/>
        <w:adjustRightInd w:val="0"/>
      </w:pPr>
      <w:r w:rsidRPr="00DE3E35">
        <w:t>naziv tvrtke i adresa investitora,</w:t>
      </w:r>
    </w:p>
    <w:p w:rsidR="005124F3" w:rsidRPr="00DE3E35" w:rsidRDefault="005124F3" w:rsidP="00936856">
      <w:pPr>
        <w:pStyle w:val="Odlomakpopisa"/>
        <w:numPr>
          <w:ilvl w:val="0"/>
          <w:numId w:val="6"/>
        </w:numPr>
        <w:autoSpaceDE w:val="0"/>
        <w:autoSpaceDN w:val="0"/>
        <w:adjustRightInd w:val="0"/>
      </w:pPr>
      <w:r w:rsidRPr="00DE3E35">
        <w:t>naziv tvrtke i adresa izvođača,</w:t>
      </w:r>
    </w:p>
    <w:p w:rsidR="005124F3" w:rsidRPr="00DE3E35" w:rsidRDefault="005124F3" w:rsidP="00936856">
      <w:pPr>
        <w:pStyle w:val="Odlomakpopisa"/>
        <w:numPr>
          <w:ilvl w:val="0"/>
          <w:numId w:val="6"/>
        </w:numPr>
        <w:autoSpaceDE w:val="0"/>
        <w:autoSpaceDN w:val="0"/>
        <w:adjustRightInd w:val="0"/>
      </w:pPr>
      <w:r w:rsidRPr="00DE3E35">
        <w:t>predmet ugovora – vrsta građevine,</w:t>
      </w:r>
    </w:p>
    <w:p w:rsidR="005124F3" w:rsidRPr="00DE3E35" w:rsidRDefault="005124F3" w:rsidP="00936856">
      <w:pPr>
        <w:pStyle w:val="Odlomakpopisa"/>
        <w:numPr>
          <w:ilvl w:val="0"/>
          <w:numId w:val="6"/>
        </w:numPr>
        <w:autoSpaceDE w:val="0"/>
        <w:autoSpaceDN w:val="0"/>
        <w:adjustRightInd w:val="0"/>
      </w:pPr>
      <w:r w:rsidRPr="00DE3E35">
        <w:t>investicijska vrijednost izgrađene građevine,</w:t>
      </w:r>
    </w:p>
    <w:p w:rsidR="005124F3" w:rsidRPr="00DE3E35" w:rsidRDefault="005124F3" w:rsidP="00936856">
      <w:pPr>
        <w:pStyle w:val="Odlomakpopisa"/>
        <w:numPr>
          <w:ilvl w:val="0"/>
          <w:numId w:val="6"/>
        </w:numPr>
        <w:autoSpaceDE w:val="0"/>
        <w:autoSpaceDN w:val="0"/>
        <w:adjustRightInd w:val="0"/>
      </w:pPr>
      <w:r w:rsidRPr="00DE3E35">
        <w:t>razdoblje izvršenja ugovora, te</w:t>
      </w:r>
    </w:p>
    <w:p w:rsidR="005124F3" w:rsidRPr="00DE3E35" w:rsidRDefault="005124F3" w:rsidP="00936856">
      <w:pPr>
        <w:pStyle w:val="Odlomakpopisa"/>
        <w:numPr>
          <w:ilvl w:val="0"/>
          <w:numId w:val="6"/>
        </w:numPr>
        <w:autoSpaceDE w:val="0"/>
        <w:autoSpaceDN w:val="0"/>
        <w:adjustRightInd w:val="0"/>
      </w:pPr>
      <w:r w:rsidRPr="00DE3E35">
        <w:t>puno ime i prezime, te ovjera (pečat i potpis odgovorne osobe) investitora.</w:t>
      </w:r>
    </w:p>
    <w:p w:rsidR="005124F3" w:rsidRPr="00DE3E35" w:rsidRDefault="005124F3" w:rsidP="005124F3">
      <w:pPr>
        <w:ind w:right="382"/>
        <w:jc w:val="both"/>
      </w:pPr>
    </w:p>
    <w:p w:rsidR="005124F3" w:rsidRPr="00DE3E35" w:rsidRDefault="005124F3" w:rsidP="00936856">
      <w:pPr>
        <w:pStyle w:val="Odlomakpopisa"/>
        <w:numPr>
          <w:ilvl w:val="2"/>
          <w:numId w:val="2"/>
        </w:numPr>
        <w:autoSpaceDE w:val="0"/>
        <w:autoSpaceDN w:val="0"/>
        <w:adjustRightInd w:val="0"/>
        <w:spacing w:after="0" w:line="240" w:lineRule="auto"/>
        <w:ind w:right="382"/>
        <w:contextualSpacing w:val="0"/>
        <w:jc w:val="both"/>
        <w:rPr>
          <w:b/>
          <w:bCs/>
        </w:rPr>
      </w:pPr>
      <w:r w:rsidRPr="00DE3E35">
        <w:rPr>
          <w:b/>
          <w:bCs/>
        </w:rPr>
        <w:t xml:space="preserve">Podaci o angažiranim tehničkim stručnjacima ili tehničkim odjelima, neovisno o tome pripadaju li izravno gospodarskom subjektu, a posebno onima odgovornima za kontrolu kvalitete odnosno onima koje izvođač može pozvati da izvedu radove. </w:t>
      </w:r>
    </w:p>
    <w:p w:rsidR="005124F3" w:rsidRPr="00DE3E35" w:rsidRDefault="005124F3" w:rsidP="005124F3">
      <w:pPr>
        <w:autoSpaceDE w:val="0"/>
        <w:autoSpaceDN w:val="0"/>
        <w:adjustRightInd w:val="0"/>
        <w:jc w:val="both"/>
      </w:pPr>
      <w:r w:rsidRPr="00DE3E35">
        <w:t>Uz prethodno navedeno ponuditelj mora dokazati da ima zaposlenog ovlaštenog voditelja građenja građevinske struke.</w:t>
      </w:r>
    </w:p>
    <w:p w:rsidR="005124F3" w:rsidRPr="00DE3E35" w:rsidRDefault="005124F3" w:rsidP="005124F3">
      <w:pPr>
        <w:autoSpaceDE w:val="0"/>
        <w:autoSpaceDN w:val="0"/>
        <w:adjustRightInd w:val="0"/>
        <w:jc w:val="both"/>
      </w:pPr>
      <w:r w:rsidRPr="00DE3E35">
        <w:t>Navedena sposobnost se dokazuje:</w:t>
      </w:r>
    </w:p>
    <w:p w:rsidR="005124F3" w:rsidRPr="00DE3E35" w:rsidRDefault="005124F3" w:rsidP="005124F3">
      <w:pPr>
        <w:autoSpaceDE w:val="0"/>
        <w:autoSpaceDN w:val="0"/>
        <w:adjustRightInd w:val="0"/>
        <w:jc w:val="both"/>
      </w:pPr>
      <w:r w:rsidRPr="00DE3E35">
        <w:t xml:space="preserve">-Potvrdom o upisu u odgovarajući imenik Komore za voditelja građenja (građevinske struke), </w:t>
      </w:r>
    </w:p>
    <w:p w:rsidR="005124F3" w:rsidRPr="00DE3E35" w:rsidRDefault="005124F3" w:rsidP="005124F3">
      <w:pPr>
        <w:autoSpaceDE w:val="0"/>
        <w:autoSpaceDN w:val="0"/>
        <w:adjustRightInd w:val="0"/>
        <w:jc w:val="both"/>
      </w:pPr>
      <w:r w:rsidRPr="00DE3E35">
        <w:t xml:space="preserve">- Potvrdom Hrvatskog zavoda za mirovinsko osiguranje iz koje je razvidno da je ovlašteni voditelj građenja građevinske struke zaposlen kod ponuditelja. </w:t>
      </w:r>
    </w:p>
    <w:p w:rsidR="005124F3" w:rsidRPr="00DE3E35" w:rsidRDefault="005124F3" w:rsidP="005124F3">
      <w:pPr>
        <w:autoSpaceDE w:val="0"/>
        <w:autoSpaceDN w:val="0"/>
        <w:adjustRightInd w:val="0"/>
        <w:jc w:val="both"/>
      </w:pPr>
      <w:r w:rsidRPr="00DE3E35">
        <w:t>Sukladno članku 24. Zakona o poslovima i djelatnostima prostornog uređenja i gradnje (NN 78/15) poslove voditelja građenja u svojstvu odgovorne osobe može obavljati ovlašteni voditelj građenja, sukladno posebnom zakonu kojim se uređuje udruživanje u Komoru.</w:t>
      </w:r>
    </w:p>
    <w:p w:rsidR="005124F3" w:rsidRPr="00DE3E35" w:rsidRDefault="005124F3" w:rsidP="005124F3">
      <w:pPr>
        <w:spacing w:after="120" w:line="240" w:lineRule="exact"/>
        <w:ind w:right="414"/>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Odredbe koje se odnose na zajednicu GOSPODARSKIH SUBJEKATA</w:t>
      </w:r>
    </w:p>
    <w:p w:rsidR="005124F3" w:rsidRPr="00DE3E35" w:rsidRDefault="005124F3" w:rsidP="005124F3">
      <w:pPr>
        <w:autoSpaceDE w:val="0"/>
        <w:autoSpaceDN w:val="0"/>
        <w:adjustRightInd w:val="0"/>
        <w:spacing w:after="120"/>
        <w:ind w:right="380"/>
        <w:jc w:val="both"/>
      </w:pPr>
      <w:r w:rsidRPr="00DE3E35">
        <w:t xml:space="preserve">Naručitelj ne zahtijeva od zajednice gospodarskih subjekata određeni pravni oblik u trenutku dostave ponude, ali može zahtijevati da ima određeni pravni oblik nakon sklapanja ugovora u mjeri u kojoj je to nužno za uredno izvršenje tog ugovora.  </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2"/>
        </w:numPr>
        <w:tabs>
          <w:tab w:val="num" w:pos="450"/>
        </w:tabs>
        <w:spacing w:before="120" w:after="120" w:line="240" w:lineRule="auto"/>
        <w:ind w:right="382"/>
        <w:jc w:val="both"/>
        <w:rPr>
          <w:b/>
          <w:bCs/>
          <w:caps/>
        </w:rPr>
      </w:pPr>
      <w:r w:rsidRPr="00DE3E35">
        <w:rPr>
          <w:b/>
          <w:bCs/>
          <w:caps/>
        </w:rPr>
        <w:t>Odredbe koje se odnose na PODUGOVARATELJE</w:t>
      </w:r>
    </w:p>
    <w:p w:rsidR="005124F3" w:rsidRPr="00DE3E35" w:rsidRDefault="005124F3" w:rsidP="005124F3">
      <w:pPr>
        <w:tabs>
          <w:tab w:val="num" w:pos="1492"/>
        </w:tabs>
        <w:spacing w:after="120"/>
        <w:ind w:right="380"/>
        <w:jc w:val="both"/>
      </w:pPr>
      <w:r w:rsidRPr="00DE3E35">
        <w:t>Gospodarski subjekt koji namjerava dati dio ugovora o javnoj nabavi u podugovor obvezan je u ponudi:</w:t>
      </w:r>
    </w:p>
    <w:p w:rsidR="005124F3" w:rsidRPr="00DE3E35" w:rsidRDefault="005124F3" w:rsidP="005124F3">
      <w:pPr>
        <w:tabs>
          <w:tab w:val="left" w:pos="284"/>
        </w:tabs>
        <w:ind w:left="284" w:right="380" w:hanging="284"/>
        <w:jc w:val="both"/>
      </w:pPr>
      <w:r w:rsidRPr="00DE3E35">
        <w:t>1.</w:t>
      </w:r>
      <w:r w:rsidRPr="00DE3E35">
        <w:tab/>
        <w:t>navesti koji dio ugovora namjerava dati u podugovor (predmet ili količina, vrijednost ili postotni udio),</w:t>
      </w:r>
    </w:p>
    <w:p w:rsidR="005124F3" w:rsidRPr="00DE3E35" w:rsidRDefault="005124F3" w:rsidP="005124F3">
      <w:pPr>
        <w:tabs>
          <w:tab w:val="left" w:pos="284"/>
        </w:tabs>
        <w:ind w:left="284" w:right="380" w:hanging="284"/>
        <w:jc w:val="both"/>
      </w:pPr>
      <w:r w:rsidRPr="00DE3E35">
        <w:lastRenderedPageBreak/>
        <w:t>2.</w:t>
      </w:r>
      <w:r w:rsidRPr="00DE3E35">
        <w:tab/>
        <w:t>navesti podatke o podugovarateljima (naziv ili tvrtka, sjedište, OIB ili nacionalni identifikacijski broj, broj računa, zakonski zastupnici podugovratelja),</w:t>
      </w:r>
    </w:p>
    <w:p w:rsidR="005124F3" w:rsidRPr="00DE3E35" w:rsidRDefault="005124F3" w:rsidP="005124F3">
      <w:pPr>
        <w:tabs>
          <w:tab w:val="left" w:pos="284"/>
        </w:tabs>
        <w:spacing w:after="120"/>
        <w:ind w:left="284" w:right="380" w:hanging="284"/>
        <w:jc w:val="both"/>
      </w:pPr>
      <w:r w:rsidRPr="00DE3E35">
        <w:t>3.</w:t>
      </w:r>
      <w:r w:rsidRPr="00DE3E35">
        <w:tab/>
        <w:t>dostaviti europsku jedinstvenu dokumentaciju o nabavi za podugovaratelja.</w:t>
      </w:r>
    </w:p>
    <w:p w:rsidR="005124F3" w:rsidRPr="00DE3E35" w:rsidRDefault="005124F3" w:rsidP="005124F3">
      <w:pPr>
        <w:autoSpaceDE w:val="0"/>
        <w:autoSpaceDN w:val="0"/>
        <w:adjustRightInd w:val="0"/>
        <w:spacing w:after="120"/>
        <w:ind w:right="380"/>
        <w:jc w:val="both"/>
      </w:pPr>
      <w:r w:rsidRPr="00DE3E35">
        <w:t xml:space="preserve">Navedeni podaci o podugovoratelju/ima će biti obvezni sastojci ugovora o javnoj nabavi. </w:t>
      </w:r>
    </w:p>
    <w:p w:rsidR="005124F3" w:rsidRPr="00DE3E35" w:rsidRDefault="005124F3" w:rsidP="005124F3">
      <w:pPr>
        <w:autoSpaceDE w:val="0"/>
        <w:autoSpaceDN w:val="0"/>
        <w:adjustRightInd w:val="0"/>
        <w:spacing w:after="120"/>
        <w:ind w:right="380"/>
        <w:jc w:val="both"/>
      </w:pPr>
      <w:r w:rsidRPr="00DE3E35">
        <w:t xml:space="preserve">Sudjelovanje podugovaratelja ne utječe na odgovornost ugovaratelja za izvršenje ugovora o javnoj nabavi. </w:t>
      </w:r>
    </w:p>
    <w:p w:rsidR="005124F3" w:rsidRPr="00DE3E35" w:rsidRDefault="005124F3" w:rsidP="005124F3">
      <w:pPr>
        <w:autoSpaceDE w:val="0"/>
        <w:autoSpaceDN w:val="0"/>
        <w:adjustRightInd w:val="0"/>
        <w:spacing w:after="120"/>
        <w:ind w:right="380"/>
        <w:jc w:val="both"/>
      </w:pPr>
      <w:r w:rsidRPr="00DE3E35">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5124F3" w:rsidRPr="00DE3E35" w:rsidRDefault="005124F3" w:rsidP="005124F3">
      <w:pPr>
        <w:tabs>
          <w:tab w:val="num" w:pos="1492"/>
        </w:tabs>
        <w:spacing w:after="120"/>
        <w:ind w:right="380"/>
        <w:jc w:val="both"/>
      </w:pPr>
      <w:r w:rsidRPr="00DE3E35">
        <w:t>Ugovaratelj može tijekom izvršenja ugovora o javnoj nabavi od Naručitelja zahtijevati:</w:t>
      </w:r>
    </w:p>
    <w:p w:rsidR="005124F3" w:rsidRPr="00DE3E35" w:rsidRDefault="005124F3" w:rsidP="005124F3">
      <w:pPr>
        <w:ind w:left="284" w:right="382" w:hanging="284"/>
        <w:jc w:val="both"/>
      </w:pPr>
      <w:r w:rsidRPr="00DE3E35">
        <w:t xml:space="preserve">- </w:t>
      </w:r>
      <w:r w:rsidRPr="00DE3E35">
        <w:tab/>
        <w:t>promjenu podugovaratelja za onaj dio ugovora o javnoj nabavi koji je prethodno dao u podugovor,</w:t>
      </w:r>
    </w:p>
    <w:p w:rsidR="005124F3" w:rsidRPr="00DE3E35" w:rsidRDefault="005124F3" w:rsidP="005124F3">
      <w:pPr>
        <w:ind w:left="284" w:right="382" w:hanging="284"/>
        <w:jc w:val="both"/>
      </w:pPr>
      <w:r w:rsidRPr="00DE3E35">
        <w:t>-</w:t>
      </w:r>
      <w:r w:rsidRPr="00DE3E35">
        <w:tab/>
        <w:t>uvođenje jednog ili više novih podugovaratelja čiji ukupni udio ne smije prijeći 30% vrijednosti ugovora o javnoj nabavi bez poreza na dodanu vrijednost, neovisno o tome je li prethodno dao dio ugovora o javnoj nabavi u podugovor ili ne,</w:t>
      </w:r>
    </w:p>
    <w:p w:rsidR="005124F3" w:rsidRPr="00DE3E35" w:rsidRDefault="005124F3" w:rsidP="005124F3">
      <w:pPr>
        <w:spacing w:after="120"/>
        <w:ind w:left="284" w:right="380" w:hanging="284"/>
        <w:jc w:val="both"/>
      </w:pPr>
      <w:r w:rsidRPr="00DE3E35">
        <w:t>-</w:t>
      </w:r>
      <w:r w:rsidRPr="00DE3E35">
        <w:tab/>
        <w:t>preuzimanje izvršenja dijela ugovora o javnoj nabavi koji je prethodno dao u podugovor.</w:t>
      </w:r>
    </w:p>
    <w:p w:rsidR="005124F3" w:rsidRPr="00DE3E35" w:rsidRDefault="005124F3" w:rsidP="005124F3">
      <w:pPr>
        <w:autoSpaceDE w:val="0"/>
        <w:autoSpaceDN w:val="0"/>
        <w:adjustRightInd w:val="0"/>
        <w:spacing w:after="120"/>
        <w:ind w:right="380"/>
        <w:jc w:val="both"/>
      </w:pPr>
      <w:r w:rsidRPr="00DE3E35">
        <w:t>Uz zahtjev, ugovaratelj Naručitelju dostavlja podatke i dokumente iz prvog stavka ovog poglavlja Dokumentacije o nabavi za novog podugovaratelja.</w:t>
      </w:r>
    </w:p>
    <w:p w:rsidR="005124F3" w:rsidRPr="00DE3E35" w:rsidRDefault="005124F3" w:rsidP="005124F3">
      <w:pPr>
        <w:autoSpaceDE w:val="0"/>
        <w:autoSpaceDN w:val="0"/>
        <w:adjustRightInd w:val="0"/>
        <w:spacing w:after="120"/>
        <w:ind w:right="380"/>
        <w:jc w:val="both"/>
      </w:pPr>
      <w:r w:rsidRPr="00DE3E35">
        <w:t>Naručitelj neće odobriti zahtjev ugovaratelja:</w:t>
      </w:r>
    </w:p>
    <w:p w:rsidR="005124F3" w:rsidRPr="00DE3E35" w:rsidRDefault="005124F3" w:rsidP="00936856">
      <w:pPr>
        <w:pStyle w:val="Odlomakpopisa"/>
        <w:numPr>
          <w:ilvl w:val="0"/>
          <w:numId w:val="6"/>
        </w:numPr>
        <w:autoSpaceDE w:val="0"/>
        <w:autoSpaceDN w:val="0"/>
        <w:adjustRightInd w:val="0"/>
        <w:spacing w:after="120" w:line="240" w:lineRule="auto"/>
        <w:ind w:right="380"/>
        <w:contextualSpacing w:val="0"/>
        <w:jc w:val="both"/>
      </w:pPr>
      <w:r w:rsidRPr="00DE3E35">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5124F3" w:rsidRPr="00DE3E35" w:rsidRDefault="005124F3" w:rsidP="00936856">
      <w:pPr>
        <w:pStyle w:val="Odlomakpopisa"/>
        <w:numPr>
          <w:ilvl w:val="0"/>
          <w:numId w:val="6"/>
        </w:numPr>
        <w:autoSpaceDE w:val="0"/>
        <w:autoSpaceDN w:val="0"/>
        <w:adjustRightInd w:val="0"/>
        <w:spacing w:after="120" w:line="240" w:lineRule="auto"/>
        <w:ind w:right="380"/>
        <w:contextualSpacing w:val="0"/>
        <w:jc w:val="both"/>
      </w:pPr>
      <w:r w:rsidRPr="00DE3E35">
        <w:t xml:space="preserve">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5124F3" w:rsidRPr="00DE3E35" w:rsidRDefault="005124F3" w:rsidP="005124F3">
      <w:pPr>
        <w:rPr>
          <w:b/>
          <w:bCs/>
          <w:sz w:val="24"/>
          <w:szCs w:val="24"/>
        </w:rPr>
      </w:pPr>
      <w:r w:rsidRPr="00DE3E35">
        <w:rPr>
          <w:sz w:val="24"/>
          <w:szCs w:val="24"/>
        </w:rPr>
        <w:br w:type="page"/>
      </w:r>
    </w:p>
    <w:p w:rsidR="005124F3" w:rsidRPr="00DE3E35" w:rsidRDefault="005124F3" w:rsidP="00936856">
      <w:pPr>
        <w:keepNext/>
        <w:numPr>
          <w:ilvl w:val="0"/>
          <w:numId w:val="8"/>
        </w:numPr>
        <w:spacing w:before="120" w:after="120" w:line="240" w:lineRule="auto"/>
        <w:ind w:right="382"/>
        <w:jc w:val="both"/>
        <w:rPr>
          <w:b/>
          <w:bCs/>
          <w:caps/>
        </w:rPr>
      </w:pPr>
      <w:r w:rsidRPr="00DE3E35">
        <w:rPr>
          <w:b/>
          <w:bCs/>
          <w:caps/>
        </w:rPr>
        <w:lastRenderedPageBreak/>
        <w:t>Trošak ponude i preuzimanje dokumentacije O NABAVI</w:t>
      </w:r>
    </w:p>
    <w:p w:rsidR="005124F3" w:rsidRPr="00DE3E35" w:rsidRDefault="005124F3" w:rsidP="005124F3">
      <w:pPr>
        <w:autoSpaceDE w:val="0"/>
        <w:autoSpaceDN w:val="0"/>
        <w:adjustRightInd w:val="0"/>
        <w:spacing w:after="120"/>
        <w:ind w:right="380"/>
        <w:jc w:val="both"/>
      </w:pPr>
      <w:r w:rsidRPr="00DE3E35">
        <w:t xml:space="preserve">Trošak pripreme i podnošenja ponude u cijelosti snosi Ponuditelj. </w:t>
      </w:r>
    </w:p>
    <w:p w:rsidR="005124F3" w:rsidRPr="00DE3E35" w:rsidRDefault="005124F3" w:rsidP="005124F3">
      <w:pPr>
        <w:autoSpaceDE w:val="0"/>
        <w:autoSpaceDN w:val="0"/>
        <w:adjustRightInd w:val="0"/>
        <w:spacing w:after="120"/>
        <w:ind w:right="380"/>
        <w:jc w:val="both"/>
      </w:pPr>
      <w:r w:rsidRPr="00DE3E35">
        <w:t xml:space="preserve">Dokumentacija o nabavi se ne naplaćuje te se može preuzeti neograničeno i u cijelosti u elektroničkom obliku na internetskoj stranici EOJN RH-a: </w:t>
      </w:r>
      <w:hyperlink r:id="rId13" w:history="1">
        <w:r w:rsidRPr="00DE3E35">
          <w:rPr>
            <w:rStyle w:val="Hiperveza"/>
          </w:rPr>
          <w:t>https://eojn.nn.hr/Oglasnik/</w:t>
        </w:r>
      </w:hyperlink>
      <w:r w:rsidRPr="00DE3E35">
        <w:t xml:space="preserve"> </w:t>
      </w:r>
    </w:p>
    <w:p w:rsidR="005124F3" w:rsidRPr="00DE3E35" w:rsidRDefault="005124F3" w:rsidP="005124F3">
      <w:pPr>
        <w:autoSpaceDE w:val="0"/>
        <w:autoSpaceDN w:val="0"/>
        <w:adjustRightInd w:val="0"/>
        <w:spacing w:after="120"/>
        <w:ind w:right="380"/>
        <w:jc w:val="both"/>
      </w:pPr>
      <w:r w:rsidRPr="00DE3E35">
        <w:t xml:space="preserve">Prilikom preuzimanja dokumentacije, zainteresirani gospodarski subjekti moraju se registrirati i prijaviti kako bi bili evidentirani kao zainteresirani gospodarski subjekti te kako bi im sustav slao sve dodatne obavijesti o tom postupku. </w:t>
      </w:r>
    </w:p>
    <w:p w:rsidR="005124F3" w:rsidRPr="00DE3E35" w:rsidRDefault="005124F3" w:rsidP="005124F3">
      <w:pPr>
        <w:autoSpaceDE w:val="0"/>
        <w:autoSpaceDN w:val="0"/>
        <w:adjustRightInd w:val="0"/>
        <w:spacing w:after="120"/>
        <w:ind w:right="380"/>
        <w:jc w:val="both"/>
      </w:pPr>
      <w:r w:rsidRPr="00DE3E35">
        <w:t xml:space="preserve">U slučaju da gospodarski subjekt podnese ponudu bez prethodne registracije na portalu EOJN RH-a, sam snosi rizik izrade ponude na neodgovarajućoj podlozi (Dokumentaciji o nabavi). </w:t>
      </w:r>
    </w:p>
    <w:p w:rsidR="005124F3" w:rsidRPr="00DE3E35" w:rsidRDefault="005124F3" w:rsidP="005124F3">
      <w:pPr>
        <w:autoSpaceDE w:val="0"/>
        <w:autoSpaceDN w:val="0"/>
        <w:adjustRightInd w:val="0"/>
        <w:spacing w:after="120"/>
        <w:ind w:right="380"/>
        <w:jc w:val="both"/>
      </w:pPr>
      <w:r w:rsidRPr="00DE3E35">
        <w:t xml:space="preserve">Upute za korištenje EOJN RH-a dostupne su na internetskoj stranici: </w:t>
      </w:r>
      <w:hyperlink r:id="rId14" w:history="1">
        <w:r w:rsidRPr="00DE3E35">
          <w:rPr>
            <w:rStyle w:val="Hiperveza"/>
          </w:rPr>
          <w:t>https://eojn.nn.hr/Oglasnik/clanak/upute-za-koristenje-eojna-rh/0/93/</w:t>
        </w:r>
      </w:hyperlink>
      <w:r w:rsidRPr="00DE3E35">
        <w:t xml:space="preserve"> </w:t>
      </w:r>
    </w:p>
    <w:p w:rsidR="005124F3" w:rsidRPr="00DE3E35" w:rsidRDefault="005124F3" w:rsidP="005124F3">
      <w:pPr>
        <w:autoSpaceDE w:val="0"/>
        <w:autoSpaceDN w:val="0"/>
        <w:adjustRightInd w:val="0"/>
        <w:spacing w:after="120"/>
        <w:ind w:right="380"/>
        <w:jc w:val="both"/>
      </w:pPr>
      <w:r w:rsidRPr="00DE3E35">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izvršenja radova.</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Dodatne informacije i objašnjenja, te izmjena dokumentacije O NABAVI</w:t>
      </w:r>
    </w:p>
    <w:p w:rsidR="005124F3" w:rsidRPr="00DE3E35" w:rsidRDefault="005124F3" w:rsidP="005124F3">
      <w:pPr>
        <w:autoSpaceDE w:val="0"/>
        <w:autoSpaceDN w:val="0"/>
        <w:adjustRightInd w:val="0"/>
        <w:spacing w:after="120"/>
        <w:ind w:right="380"/>
        <w:jc w:val="both"/>
      </w:pPr>
      <w:r w:rsidRPr="00DE3E35">
        <w:t xml:space="preserve">Naručitelj može izmijeniti ili dopuniti dokumentaciju o nabavi do isteka roka za dostavu ponuda. </w:t>
      </w:r>
    </w:p>
    <w:p w:rsidR="005124F3" w:rsidRPr="00DE3E35" w:rsidRDefault="005124F3" w:rsidP="005124F3">
      <w:pPr>
        <w:autoSpaceDE w:val="0"/>
        <w:autoSpaceDN w:val="0"/>
        <w:adjustRightInd w:val="0"/>
        <w:spacing w:after="120"/>
        <w:ind w:right="380"/>
        <w:jc w:val="both"/>
      </w:pPr>
      <w:r w:rsidRPr="00DE3E35">
        <w:t xml:space="preserve">Tijekom roka za dostavu ponuda gospodarski subjekt može zahtijevati dodatne informacije, objašnjenja ili izmjene u vezi s Dokumentacijom o nabavi. </w:t>
      </w:r>
    </w:p>
    <w:p w:rsidR="005124F3" w:rsidRPr="00DE3E35" w:rsidRDefault="005124F3" w:rsidP="005124F3">
      <w:pPr>
        <w:autoSpaceDE w:val="0"/>
        <w:autoSpaceDN w:val="0"/>
        <w:adjustRightInd w:val="0"/>
        <w:spacing w:after="120"/>
        <w:ind w:right="380"/>
        <w:jc w:val="both"/>
      </w:pPr>
      <w:r w:rsidRPr="00DE3E35">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5" w:history="1">
        <w:r w:rsidRPr="00DE3E35">
          <w:rPr>
            <w:rStyle w:val="Hiperveza"/>
          </w:rPr>
          <w:t>https://eojn.nn.hr</w:t>
        </w:r>
      </w:hyperlink>
      <w:r w:rsidRPr="00DE3E35">
        <w:t xml:space="preserve"> </w:t>
      </w:r>
    </w:p>
    <w:p w:rsidR="005124F3" w:rsidRPr="00DE3E35" w:rsidRDefault="005124F3" w:rsidP="005124F3">
      <w:pPr>
        <w:autoSpaceDE w:val="0"/>
        <w:autoSpaceDN w:val="0"/>
        <w:adjustRightInd w:val="0"/>
        <w:spacing w:after="120"/>
        <w:ind w:right="380"/>
        <w:jc w:val="both"/>
      </w:pPr>
      <w:r w:rsidRPr="00DE3E35">
        <w:t xml:space="preserve">Zahtjev je pravodoban ako je dostavljen Naručitelju najkasnije tijekom </w:t>
      </w:r>
      <w:r w:rsidRPr="00DE3E35">
        <w:rPr>
          <w:b/>
          <w:bCs/>
        </w:rPr>
        <w:t>šestog dana</w:t>
      </w:r>
      <w:r w:rsidRPr="00DE3E35">
        <w:t xml:space="preserve"> prije roka određenog za dostavu ponuda. </w:t>
      </w:r>
    </w:p>
    <w:p w:rsidR="005124F3" w:rsidRPr="00DE3E35" w:rsidRDefault="005124F3" w:rsidP="005124F3">
      <w:pPr>
        <w:autoSpaceDE w:val="0"/>
        <w:autoSpaceDN w:val="0"/>
        <w:adjustRightInd w:val="0"/>
        <w:spacing w:after="120"/>
        <w:ind w:right="380"/>
        <w:jc w:val="both"/>
      </w:pPr>
      <w:r w:rsidRPr="00DE3E35">
        <w:t xml:space="preserve">Pod uvjetom da je zahtjev dostavljen pravodobno, Naručitelj obvezan je odgovor, dodatne informacije i objašnjenja bez odgode, a najkasnije tijekom </w:t>
      </w:r>
      <w:r w:rsidRPr="00DE3E35">
        <w:rPr>
          <w:b/>
          <w:bCs/>
        </w:rPr>
        <w:t>četvrtog dana</w:t>
      </w:r>
      <w:r w:rsidRPr="00DE3E35">
        <w:t xml:space="preserve"> prije roka određenog za dostavu ponuda staviti na raspolaganje na isti način i na istim internetskim stranicama kao i osnovnu dokumentaciju bez navođenja podataka o podnositelju zahtjeva.</w:t>
      </w:r>
    </w:p>
    <w:p w:rsidR="005124F3" w:rsidRPr="00DE3E35" w:rsidRDefault="005124F3" w:rsidP="005124F3">
      <w:pPr>
        <w:autoSpaceDE w:val="0"/>
        <w:autoSpaceDN w:val="0"/>
        <w:adjustRightInd w:val="0"/>
        <w:spacing w:after="120"/>
        <w:ind w:right="380"/>
        <w:jc w:val="both"/>
      </w:pPr>
      <w:r w:rsidRPr="00DE3E35">
        <w:t>Naručitelj će produžiti rok za dostavu ponuda u sljedećim slučajevima:</w:t>
      </w:r>
    </w:p>
    <w:p w:rsidR="005124F3" w:rsidRPr="00DE3E35" w:rsidRDefault="005124F3" w:rsidP="005124F3">
      <w:pPr>
        <w:ind w:left="284" w:right="382" w:hanging="284"/>
        <w:jc w:val="both"/>
      </w:pPr>
      <w:r w:rsidRPr="00DE3E35">
        <w:t>-</w:t>
      </w:r>
      <w:r w:rsidRPr="00DE3E35">
        <w:tab/>
        <w:t>ako dodatne informacije, objašnjenja ili izmjene u vezi s dokumentacijom o nabavi, iako pravodobno zatražene od strane gospodarskog subjekta, nisu stavljene na raspolaganje najkasnije tijekom šestog dana prije roka određenog za dostavu</w:t>
      </w:r>
    </w:p>
    <w:p w:rsidR="005124F3" w:rsidRPr="00DE3E35" w:rsidRDefault="005124F3" w:rsidP="005124F3">
      <w:pPr>
        <w:spacing w:after="120"/>
        <w:ind w:left="284" w:right="380" w:hanging="284"/>
        <w:jc w:val="both"/>
      </w:pPr>
      <w:r w:rsidRPr="00DE3E35">
        <w:t>-</w:t>
      </w:r>
      <w:r w:rsidRPr="00DE3E35">
        <w:tab/>
        <w:t xml:space="preserve">ako je dokumentacija o nabavi </w:t>
      </w:r>
      <w:r w:rsidRPr="00DE3E35">
        <w:rPr>
          <w:b/>
        </w:rPr>
        <w:t>značajno</w:t>
      </w:r>
      <w:r w:rsidRPr="00DE3E35">
        <w:t xml:space="preserve"> izmijenjena.</w:t>
      </w:r>
    </w:p>
    <w:p w:rsidR="005124F3" w:rsidRPr="00DE3E35" w:rsidRDefault="005124F3" w:rsidP="005124F3">
      <w:pPr>
        <w:autoSpaceDE w:val="0"/>
        <w:autoSpaceDN w:val="0"/>
        <w:adjustRightInd w:val="0"/>
        <w:spacing w:after="120"/>
        <w:ind w:right="380"/>
        <w:jc w:val="both"/>
      </w:pPr>
      <w:r w:rsidRPr="00DE3E35">
        <w:t xml:space="preserve">U tim slučajevima Naručitelj će produžiti rok za dostavu razmjerno važnosti dodatne informacije, objašnjenja ili izmjene, a najmanje za </w:t>
      </w:r>
      <w:r w:rsidRPr="00DE3E35">
        <w:rPr>
          <w:b/>
        </w:rPr>
        <w:t>deset dana</w:t>
      </w:r>
      <w:r w:rsidRPr="00DE3E35">
        <w:t xml:space="preserve"> od dana slanja ispravka poziva na nadmetanje.</w:t>
      </w:r>
    </w:p>
    <w:p w:rsidR="005124F3" w:rsidRPr="00DE3E35" w:rsidRDefault="005124F3" w:rsidP="005124F3">
      <w:pPr>
        <w:autoSpaceDE w:val="0"/>
        <w:autoSpaceDN w:val="0"/>
        <w:adjustRightInd w:val="0"/>
        <w:spacing w:after="120"/>
        <w:ind w:right="380"/>
        <w:jc w:val="both"/>
      </w:pPr>
      <w:r w:rsidRPr="00DE3E35">
        <w:lastRenderedPageBreak/>
        <w:t xml:space="preserve">Naručitelj nije obvezan produljiti rok za dostavu ako dodatne informacije, objašnjenja ili izmjene nisu bile pravodobno zatražene ili ako je njihova važnost zanemariva za pripremu i dostavu prilagođenih ponuda. </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 xml:space="preserve">posjet GRADILIŠTU </w:t>
      </w:r>
    </w:p>
    <w:p w:rsidR="005124F3" w:rsidRPr="00DE3E35" w:rsidRDefault="005124F3" w:rsidP="005124F3">
      <w:pPr>
        <w:autoSpaceDE w:val="0"/>
        <w:autoSpaceDN w:val="0"/>
        <w:adjustRightInd w:val="0"/>
        <w:spacing w:after="120"/>
        <w:ind w:right="380"/>
        <w:jc w:val="both"/>
        <w:rPr>
          <w:b/>
          <w:bCs/>
          <w:caps/>
        </w:rPr>
      </w:pPr>
      <w:r w:rsidRPr="00DE3E35">
        <w:t xml:space="preserve">Ponuditeljima se preporuča posjetiti gradilište. </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način izrade ponude</w:t>
      </w:r>
    </w:p>
    <w:p w:rsidR="005124F3" w:rsidRPr="00DE3E35" w:rsidRDefault="005124F3" w:rsidP="005124F3">
      <w:pPr>
        <w:autoSpaceDE w:val="0"/>
        <w:autoSpaceDN w:val="0"/>
        <w:adjustRightInd w:val="0"/>
        <w:spacing w:after="120"/>
        <w:ind w:right="380"/>
        <w:jc w:val="both"/>
      </w:pPr>
      <w:r w:rsidRPr="00DE3E35">
        <w:t xml:space="preserve">Ponuditelji </w:t>
      </w:r>
      <w:r w:rsidRPr="00DE3E35">
        <w:rPr>
          <w:b/>
        </w:rPr>
        <w:t>kreiraju ponudu u EOJN RH-u</w:t>
      </w:r>
      <w:r w:rsidRPr="00DE3E35">
        <w:t>. Ponuditelj je obvezan prikupiti sve tražene dokumente (dokumenti kojima se utvrđuje da ne postoje osnove za isključenje, dokumenti u svrhu dokaza uvjeta sposobnosti, obrasci, troškovnici, te ostali traženi dokumenti i prilozi po potrebi), te ih pohraniti u elektroničkom obliku, u elektroničkom izvorniku ili kao skenirane preslike, elektronički dostavljene ponude ponuditelja.</w:t>
      </w:r>
    </w:p>
    <w:p w:rsidR="005124F3" w:rsidRPr="00DE3E35" w:rsidRDefault="005124F3" w:rsidP="005124F3">
      <w:pPr>
        <w:autoSpaceDE w:val="0"/>
        <w:autoSpaceDN w:val="0"/>
        <w:adjustRightInd w:val="0"/>
        <w:spacing w:after="120"/>
        <w:ind w:right="380"/>
        <w:jc w:val="both"/>
      </w:pPr>
      <w:r w:rsidRPr="00DE3E35">
        <w:t xml:space="preserve">Sukladno odredbama Zakona o elektroničkom potpisu (Narodne novine, broj 10/02 i 80/08, 30/14) i pripadnih podzakonskih propisa, ponuditelj je potpisuje </w:t>
      </w:r>
      <w:r w:rsidRPr="00DE3E35">
        <w:rPr>
          <w:b/>
        </w:rPr>
        <w:t>ponudu, odnosno uvez ponude, uporabom naprednog elektroničkog potpisa</w:t>
      </w:r>
      <w:r w:rsidRPr="00DE3E35">
        <w:t xml:space="preserve"> koji u toj prilici ima istovjetnu pravnu snagu kao vlastoručni potpis, odnosno vlastoručni potpis i otisak službenog pečata na papiru, povezan je isključivo s potpisnikom te ga nedvojbeno identificira. </w:t>
      </w:r>
    </w:p>
    <w:p w:rsidR="005124F3" w:rsidRPr="00DE3E35" w:rsidRDefault="005124F3" w:rsidP="005124F3">
      <w:pPr>
        <w:autoSpaceDE w:val="0"/>
        <w:autoSpaceDN w:val="0"/>
        <w:adjustRightInd w:val="0"/>
        <w:spacing w:after="120"/>
        <w:ind w:right="380"/>
        <w:jc w:val="both"/>
      </w:pPr>
      <w:r w:rsidRPr="00DE3E35">
        <w:t xml:space="preserve">Uvez ponude potpisuje po zakonu ovlaštena osoba za zastupanje (napredni elektronički potpis s kojim se potpisuje Uvez ponude </w:t>
      </w:r>
      <w:r w:rsidRPr="00DE3E35">
        <w:rPr>
          <w:b/>
        </w:rPr>
        <w:t>izdan na ime osobe ovlaštene za zastupanje gospodarskog subjekta</w:t>
      </w:r>
      <w:r w:rsidRPr="00DE3E35">
        <w:t xml:space="preserve">). </w:t>
      </w:r>
      <w:r w:rsidRPr="00DE3E35">
        <w:rPr>
          <w:b/>
        </w:rPr>
        <w:t>Ako ponudu potpisuje osoba koja nije po zakonu ovlaštena za zastupanje</w:t>
      </w:r>
      <w:r w:rsidRPr="00DE3E35">
        <w:t xml:space="preserve">, sukladno posebnim propisima, u ponudi se prilaže </w:t>
      </w:r>
      <w:r w:rsidRPr="00DE3E35">
        <w:rPr>
          <w:b/>
        </w:rPr>
        <w:t>punomoć za potpisivanje ponude osobi koja naprednim elektroničkim potpisom potpisuje ponudu</w:t>
      </w:r>
      <w:r w:rsidRPr="00DE3E35">
        <w:t>.</w:t>
      </w:r>
    </w:p>
    <w:p w:rsidR="005124F3" w:rsidRPr="00DE3E35" w:rsidRDefault="005124F3" w:rsidP="005124F3">
      <w:pPr>
        <w:autoSpaceDE w:val="0"/>
        <w:autoSpaceDN w:val="0"/>
        <w:adjustRightInd w:val="0"/>
        <w:spacing w:after="120"/>
        <w:ind w:right="380"/>
        <w:jc w:val="both"/>
      </w:pPr>
      <w:r w:rsidRPr="00DE3E35">
        <w:t xml:space="preserve">U slučaju zajednice gospodarskih subjekata (odredbe se ne odnose na podugovaratelje nego isključivo na zajednicu gospodarskih subjekata), </w:t>
      </w:r>
      <w:r w:rsidRPr="00DE3E35">
        <w:rPr>
          <w:b/>
        </w:rPr>
        <w:t xml:space="preserve">svi članovi zajednice </w:t>
      </w:r>
      <w:r w:rsidRPr="00DE3E35">
        <w:t xml:space="preserve">gospodarskih subjekata </w:t>
      </w:r>
      <w:r w:rsidRPr="00DE3E35">
        <w:rPr>
          <w:b/>
        </w:rPr>
        <w:t>potpišu ponudu naprednim elektroničkim potpisom</w:t>
      </w:r>
      <w:r w:rsidRPr="00DE3E35">
        <w:t xml:space="preserve">: prvo potpisuje jedan član zajednice gospodarskih subjekata, šalje se drugom članu zajednice gospodarskih subjekata, treći… itd., a onaj član zajednice gospodarskih subjekata koji će ponudu i „poslati“ potpisuje zadnji i na taj način kreira uvez ponude prije njena slanja. </w:t>
      </w:r>
      <w:r w:rsidRPr="00DE3E35">
        <w:rPr>
          <w:b/>
        </w:rPr>
        <w:t>Ako ponudu potpisuje samo jedan član zajednice gospodarskih subjekata</w:t>
      </w:r>
      <w:r w:rsidRPr="00DE3E35">
        <w:t xml:space="preserve">, u ponudi se mora priložiti </w:t>
      </w:r>
      <w:r w:rsidRPr="00DE3E35">
        <w:rPr>
          <w:b/>
        </w:rPr>
        <w:t>punomoć ostalih članova zajednice gospodarskih subjekata</w:t>
      </w:r>
      <w:r w:rsidRPr="00DE3E35">
        <w:t xml:space="preserve"> </w:t>
      </w:r>
      <w:r w:rsidRPr="00DE3E35">
        <w:rPr>
          <w:b/>
        </w:rPr>
        <w:t>za potpisivanje ponude te moguće izmjene / dopune ponude</w:t>
      </w:r>
      <w:r w:rsidRPr="00DE3E35">
        <w:t>, sukladno posebnim propisima.</w:t>
      </w:r>
    </w:p>
    <w:p w:rsidR="005124F3" w:rsidRPr="00DE3E35" w:rsidRDefault="005124F3" w:rsidP="005124F3">
      <w:pPr>
        <w:autoSpaceDE w:val="0"/>
        <w:autoSpaceDN w:val="0"/>
        <w:adjustRightInd w:val="0"/>
        <w:spacing w:after="120"/>
        <w:ind w:right="380"/>
        <w:jc w:val="both"/>
        <w:rPr>
          <w:i/>
        </w:rPr>
      </w:pPr>
      <w:r w:rsidRPr="00DE3E35">
        <w:t xml:space="preserve">Sukladno čl. 280 st. 10 Zakona o javnoj nabavi (NN 120/16) </w:t>
      </w:r>
      <w:r w:rsidRPr="00DE3E35">
        <w:rPr>
          <w:i/>
        </w:rPr>
        <w:t xml:space="preserve">smatra se da ponuda dostavljena elektroničkim sredstvima komunikacije putem EOJN RH </w:t>
      </w:r>
      <w:r w:rsidRPr="00DE3E35">
        <w:rPr>
          <w:i/>
          <w:u w:val="single"/>
        </w:rPr>
        <w:t>obvezuje</w:t>
      </w:r>
      <w:r w:rsidRPr="00DE3E35">
        <w:rPr>
          <w:i/>
        </w:rPr>
        <w:t xml:space="preserve"> ponuditelja u roku valjanosti ponude neovisno o tome je li potpisana ili nije, te naručitelj ne smije odbiti takvu ponudu samo zbog toga razloga.</w:t>
      </w:r>
    </w:p>
    <w:p w:rsidR="005124F3" w:rsidRPr="00DE3E35" w:rsidRDefault="005124F3" w:rsidP="005124F3">
      <w:pPr>
        <w:autoSpaceDE w:val="0"/>
        <w:autoSpaceDN w:val="0"/>
        <w:adjustRightInd w:val="0"/>
        <w:spacing w:after="120"/>
        <w:ind w:right="380"/>
        <w:jc w:val="both"/>
      </w:pPr>
      <w:r w:rsidRPr="00DE3E35">
        <w:t>Prije potpisivanja potrebno je obratiti pozornost na:</w:t>
      </w:r>
    </w:p>
    <w:p w:rsidR="005124F3" w:rsidRPr="00DE3E35" w:rsidRDefault="005124F3" w:rsidP="00936856">
      <w:pPr>
        <w:pStyle w:val="Odlomakpopisa"/>
        <w:numPr>
          <w:ilvl w:val="0"/>
          <w:numId w:val="3"/>
        </w:numPr>
        <w:autoSpaceDE w:val="0"/>
        <w:autoSpaceDN w:val="0"/>
        <w:adjustRightInd w:val="0"/>
        <w:spacing w:after="120" w:line="240" w:lineRule="auto"/>
        <w:ind w:right="380"/>
        <w:jc w:val="both"/>
      </w:pPr>
      <w:r w:rsidRPr="00DE3E35">
        <w:t>Istek potpisanog certifikata u periodu od potpisivanja ponude do otvaranja ponuda</w:t>
      </w:r>
    </w:p>
    <w:p w:rsidR="005124F3" w:rsidRPr="00DE3E35" w:rsidRDefault="005124F3" w:rsidP="00936856">
      <w:pPr>
        <w:pStyle w:val="Odlomakpopisa"/>
        <w:numPr>
          <w:ilvl w:val="0"/>
          <w:numId w:val="3"/>
        </w:numPr>
        <w:autoSpaceDE w:val="0"/>
        <w:autoSpaceDN w:val="0"/>
        <w:adjustRightInd w:val="0"/>
        <w:spacing w:after="120" w:line="240" w:lineRule="auto"/>
        <w:ind w:right="380"/>
        <w:jc w:val="both"/>
      </w:pPr>
      <w:r w:rsidRPr="00DE3E35">
        <w:t>Korištenje kvalificiranog certifikata za napredni elektronički potpis</w:t>
      </w:r>
    </w:p>
    <w:p w:rsidR="005124F3" w:rsidRPr="00DE3E35" w:rsidRDefault="005124F3" w:rsidP="00936856">
      <w:pPr>
        <w:pStyle w:val="Odlomakpopisa"/>
        <w:numPr>
          <w:ilvl w:val="0"/>
          <w:numId w:val="3"/>
        </w:numPr>
        <w:autoSpaceDE w:val="0"/>
        <w:autoSpaceDN w:val="0"/>
        <w:adjustRightInd w:val="0"/>
        <w:spacing w:after="120" w:line="240" w:lineRule="auto"/>
        <w:ind w:right="380"/>
        <w:jc w:val="both"/>
      </w:pPr>
      <w:r w:rsidRPr="00DE3E35">
        <w:lastRenderedPageBreak/>
        <w:t>Certifikat je izdan od strane ovlaštenog izdavatelja koji se nalazi na „Pouzdanom popisu nadziranih i dobrovoljno akreditiranih davatelja usluga izdavanja kvalificiranih certifikata“ (EU trusted list, objavljen na internetskim stranicama Ministarstva gospodarstva, pod rubrikom „Interoperabilnost“)</w:t>
      </w:r>
    </w:p>
    <w:p w:rsidR="005124F3" w:rsidRPr="00DE3E35" w:rsidRDefault="005124F3" w:rsidP="005124F3">
      <w:pPr>
        <w:autoSpaceDE w:val="0"/>
        <w:autoSpaceDN w:val="0"/>
        <w:adjustRightInd w:val="0"/>
        <w:spacing w:after="120"/>
        <w:ind w:right="380"/>
        <w:jc w:val="both"/>
      </w:pPr>
      <w:r w:rsidRPr="00DE3E35">
        <w:t xml:space="preserve">Gospodarski subjekt koji predaje elektroničku ponudu i potpisuje je s certifikatom koji se </w:t>
      </w:r>
      <w:r w:rsidRPr="00DE3E35">
        <w:rPr>
          <w:b/>
        </w:rPr>
        <w:t>ne nalazi</w:t>
      </w:r>
      <w:r w:rsidRPr="00DE3E35">
        <w:t xml:space="preserve"> na „Pouzdanom popisu nadziranih i dobrovoljno akreditiranih davatelja usluga izdavanja kvalificiranih certifikata“, kao sastavni dio ponude dostavlja </w:t>
      </w:r>
      <w:r w:rsidRPr="00DE3E35">
        <w:rPr>
          <w:b/>
        </w:rPr>
        <w:t>podatke o ovlaštenom izdavatelju digitalnih potpisnih certifikata</w:t>
      </w:r>
      <w:r w:rsidRPr="00DE3E35">
        <w:t xml:space="preserve"> zemlje u kojoj je gospodarski subjekt registriran kao poslovni subjekt (podatak može dostaviti i na zahtjev naručitelja u tijeku pregleda i ocjene ponuda). Podaci moraju uključivati izvod odgovarajućeg propisa koji definira izdavatelja kao ovlaštenog i dostaviti izvorišni („root“) certifikat u .cer formatu zbog provjere ispravnosti potpisa.</w:t>
      </w:r>
    </w:p>
    <w:p w:rsidR="005124F3" w:rsidRPr="00DE3E35" w:rsidRDefault="005124F3" w:rsidP="005124F3">
      <w:pPr>
        <w:autoSpaceDE w:val="0"/>
        <w:autoSpaceDN w:val="0"/>
        <w:adjustRightInd w:val="0"/>
        <w:spacing w:after="120"/>
        <w:ind w:right="380"/>
        <w:jc w:val="both"/>
      </w:pPr>
      <w:r w:rsidRPr="00DE3E35">
        <w:t xml:space="preserve">Gospodarski subjekt koji predaje elektroničku ponudu, a </w:t>
      </w:r>
      <w:r w:rsidRPr="00DE3E35">
        <w:rPr>
          <w:b/>
        </w:rPr>
        <w:t>nije iz zemalja Europske unije</w:t>
      </w:r>
      <w:r w:rsidRPr="00DE3E35">
        <w:t xml:space="preserve">, kao sastavni dio ponude dostavlja </w:t>
      </w:r>
      <w:r w:rsidRPr="00DE3E35">
        <w:rPr>
          <w:b/>
        </w:rPr>
        <w:t>podatke o ovlaštenom izdavatelju digitalnih potpisnih certifikata</w:t>
      </w:r>
      <w:r w:rsidRPr="00DE3E35">
        <w:t xml:space="preserve"> zemlje u kojoj je gospodarski subjekt registriran kao poslovni subjekt (podatak može dostaviti i na zahtjev naručitelja u tijeku pregleda i ocjene ponuda). Podaci moraju uključivati izvod iz odgovarajućeg propisa koji definira izdavatelja kao ovlaštenog i dostaviti izvorišni („root“) certifikat u .cer formatu zbog provjere ispravnosti potpisa.</w:t>
      </w:r>
    </w:p>
    <w:p w:rsidR="005124F3" w:rsidRPr="00DE3E35" w:rsidRDefault="005124F3" w:rsidP="005124F3">
      <w:pPr>
        <w:autoSpaceDE w:val="0"/>
        <w:autoSpaceDN w:val="0"/>
        <w:adjustRightInd w:val="0"/>
        <w:spacing w:after="120"/>
        <w:ind w:right="380"/>
        <w:jc w:val="both"/>
      </w:pPr>
      <w:r w:rsidRPr="00DE3E35">
        <w:t xml:space="preserve">Ponuda se izrađuje na način da čini cjelinu. Ako zbog opsega ili drugih objektivnih okolnosti ponuda ne može biti izrađena na način da čini cjelinu, onda se izrađuje u dva ili više dijelova. </w:t>
      </w:r>
    </w:p>
    <w:p w:rsidR="005124F3" w:rsidRPr="00DE3E35" w:rsidRDefault="005124F3" w:rsidP="005124F3">
      <w:pPr>
        <w:autoSpaceDE w:val="0"/>
        <w:autoSpaceDN w:val="0"/>
        <w:adjustRightInd w:val="0"/>
        <w:spacing w:after="120"/>
        <w:ind w:right="380"/>
        <w:jc w:val="both"/>
      </w:pPr>
      <w:r w:rsidRPr="00DE3E35">
        <w:t xml:space="preserve">Ako se elektronički dostavljena ponuda sastoji od više dijelova, ponuditelj osigurava sigurno povezivanje svih dijelova ponude uz primjenu naprednog elektroničkog potpisa. </w:t>
      </w:r>
    </w:p>
    <w:p w:rsidR="005124F3" w:rsidRPr="00DE3E35" w:rsidRDefault="005124F3" w:rsidP="005124F3">
      <w:pPr>
        <w:autoSpaceDE w:val="0"/>
        <w:autoSpaceDN w:val="0"/>
        <w:adjustRightInd w:val="0"/>
        <w:spacing w:after="120"/>
        <w:ind w:right="380"/>
        <w:jc w:val="both"/>
      </w:pPr>
      <w:r w:rsidRPr="00DE3E35">
        <w:t xml:space="preserve">Kada ponuditelj dostavlja ponudu u elektroničkom obliku, a iz </w:t>
      </w:r>
      <w:r w:rsidRPr="00DE3E35">
        <w:rPr>
          <w:b/>
        </w:rPr>
        <w:t>tehničkih razloga nije moguće sigurno povezivanje svih dijelova ponude i/ili primjena naprednog elektroničkog potpisa na dijelove ponude</w:t>
      </w:r>
      <w:r w:rsidRPr="00DE3E35">
        <w:t>, Naručitelj prihvaća dostavu u papirnom obliku onih dijelova ponude koji se zbog svog oblika ne mogu dostaviti elektronički (npr. uzorci,  mediji za pohranjivanje podataka 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rsidR="005124F3" w:rsidRPr="00DE3E35" w:rsidRDefault="005124F3" w:rsidP="005124F3">
      <w:pPr>
        <w:autoSpaceDE w:val="0"/>
        <w:autoSpaceDN w:val="0"/>
        <w:adjustRightInd w:val="0"/>
        <w:spacing w:after="120"/>
        <w:ind w:right="380"/>
        <w:jc w:val="both"/>
      </w:pPr>
      <w:r w:rsidRPr="00DE3E35">
        <w:t xml:space="preserve">Također, ponuditelji u papirnatom obliku, u roku za dostavu ponuda, </w:t>
      </w:r>
      <w:r w:rsidRPr="00DE3E35">
        <w:rPr>
          <w:b/>
        </w:rPr>
        <w:t>dostavljaju dokumente drugih tijela ili subjekata koji su važeći samo u izvorniku, ako ih elektroničkom sredstvom nije moguće dostaviti u izvorniku, poput traženog jamstva za ozbiljnost ponude</w:t>
      </w:r>
      <w:r w:rsidRPr="00DE3E35">
        <w:t>.</w:t>
      </w:r>
    </w:p>
    <w:p w:rsidR="005124F3" w:rsidRPr="00DE3E35" w:rsidRDefault="005124F3" w:rsidP="005124F3">
      <w:pPr>
        <w:autoSpaceDE w:val="0"/>
        <w:autoSpaceDN w:val="0"/>
        <w:adjustRightInd w:val="0"/>
        <w:spacing w:after="120"/>
        <w:ind w:right="380"/>
        <w:jc w:val="both"/>
      </w:pPr>
      <w:r w:rsidRPr="00DE3E35">
        <w:t xml:space="preserve">Dijelove ponude kao što je jamstvo za ozbiljnost ponude, koje ne može biti uvezano ponuditelj obilježava nazivom i </w:t>
      </w:r>
      <w:r w:rsidRPr="00DE3E35">
        <w:rPr>
          <w:b/>
        </w:rPr>
        <w:t>navodi u sadržaju ponude kao dio ponude</w:t>
      </w:r>
      <w:r w:rsidRPr="00DE3E35">
        <w:t>.</w:t>
      </w:r>
    </w:p>
    <w:p w:rsidR="005124F3" w:rsidRPr="00DE3E35" w:rsidRDefault="005124F3" w:rsidP="005124F3">
      <w:pPr>
        <w:autoSpaceDE w:val="0"/>
        <w:autoSpaceDN w:val="0"/>
        <w:adjustRightInd w:val="0"/>
        <w:spacing w:after="120"/>
        <w:ind w:right="380"/>
        <w:jc w:val="both"/>
      </w:pPr>
      <w:r w:rsidRPr="00DE3E35">
        <w:t xml:space="preserve">Dijelovi ponude koji se dostavljaju u papirnatom obliku moraju biti </w:t>
      </w:r>
      <w:r w:rsidRPr="00DE3E35">
        <w:rPr>
          <w:b/>
        </w:rPr>
        <w:t>uvezani u cjelinu na način da se onemogući naknadno vađenje ili umetanje listova ili dijelova ponude</w:t>
      </w:r>
      <w:r w:rsidRPr="00DE3E35">
        <w:t xml:space="preserve"> (npr. jamstvenikom – vrpcom čija su oba kraja na posljednjoj strani pričvršćena naljepnicom i otisnutim štambiljom).</w:t>
      </w:r>
    </w:p>
    <w:p w:rsidR="005124F3" w:rsidRPr="00DE3E35" w:rsidRDefault="005124F3" w:rsidP="005124F3">
      <w:pPr>
        <w:autoSpaceDE w:val="0"/>
        <w:autoSpaceDN w:val="0"/>
        <w:adjustRightInd w:val="0"/>
        <w:spacing w:after="120"/>
        <w:ind w:right="380"/>
        <w:jc w:val="both"/>
      </w:pPr>
      <w:r w:rsidRPr="00DE3E35">
        <w:rPr>
          <w:b/>
        </w:rPr>
        <w:t>Stranice papirnatog dijela elektroničke ponude se označavaju brojem na način da je vidljiv redni broj stranice i ukupan broj stranica papirnatog dijela elektroničke ponude</w:t>
      </w:r>
      <w:r w:rsidRPr="00DE3E35">
        <w:t xml:space="preserve">. Ako je papirnati dio elektroničke ponude izrađen od više dijelova, stranice se označavaju na način da </w:t>
      </w:r>
      <w:r w:rsidRPr="00DE3E35">
        <w:lastRenderedPageBreak/>
        <w:t xml:space="preserve">svaki sljedeći dio započinje rednim brojem koji se nastavlja na redni broj stranice kojim završava prethodni dio. Ako je dio papirnatog dijela elektroničke ponude izvorno numeriran, Ponuditelj ne mora taj dio papirnatog dijela elektroničke ponude ponovno numerirati. </w:t>
      </w:r>
    </w:p>
    <w:p w:rsidR="005124F3" w:rsidRPr="00DE3E35" w:rsidRDefault="005124F3" w:rsidP="005124F3">
      <w:pPr>
        <w:autoSpaceDE w:val="0"/>
        <w:autoSpaceDN w:val="0"/>
        <w:adjustRightInd w:val="0"/>
        <w:spacing w:after="120"/>
        <w:ind w:right="380"/>
        <w:jc w:val="both"/>
      </w:pPr>
      <w:r w:rsidRPr="00DE3E35">
        <w:t xml:space="preserve">Ponuditelj je dužan dostaviti papirnati dio elektroničke ponude </w:t>
      </w:r>
      <w:r w:rsidRPr="00DE3E35">
        <w:rPr>
          <w:b/>
        </w:rPr>
        <w:t>u jednom primjerku</w:t>
      </w:r>
      <w:r w:rsidRPr="00DE3E35">
        <w:t xml:space="preserve">.  </w:t>
      </w:r>
    </w:p>
    <w:p w:rsidR="005124F3" w:rsidRPr="00DE3E35" w:rsidRDefault="005124F3" w:rsidP="005124F3">
      <w:pPr>
        <w:autoSpaceDE w:val="0"/>
        <w:autoSpaceDN w:val="0"/>
        <w:adjustRightInd w:val="0"/>
        <w:spacing w:after="120"/>
        <w:ind w:right="380"/>
        <w:jc w:val="both"/>
      </w:pPr>
      <w:r w:rsidRPr="00DE3E35">
        <w:t xml:space="preserve">Ispravci u dijelu elektroničke ponude koja se dostavlja u papirnatom obliku moraju biti izrađeni na način da ispravljeni tekst ostane vidljiv (čitak) ili dokaziv (npr. nije dopustivo brisanje, premazivanje ili uklanjanje slova ili otisaka). Ispravci moraju uz navod datuma ispravka biti potvrđeni potpisom Ponuditelja. </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JEZIK I PISMO PONUDE</w:t>
      </w:r>
    </w:p>
    <w:p w:rsidR="005124F3" w:rsidRPr="00DE3E35" w:rsidRDefault="005124F3" w:rsidP="005124F3">
      <w:pPr>
        <w:autoSpaceDE w:val="0"/>
        <w:autoSpaceDN w:val="0"/>
        <w:adjustRightInd w:val="0"/>
        <w:spacing w:after="120"/>
        <w:ind w:right="380"/>
        <w:jc w:val="both"/>
      </w:pPr>
      <w:r w:rsidRPr="00DE3E35">
        <w:t xml:space="preserve">Ponuda se zajedno s pripadajućom dokumentacijom izrađuje </w:t>
      </w:r>
      <w:r w:rsidRPr="00DE3E35">
        <w:rPr>
          <w:b/>
        </w:rPr>
        <w:t>na hrvatskom jeziku i latiničnom pismu</w:t>
      </w:r>
      <w:r w:rsidRPr="00DE3E35">
        <w:t>.</w:t>
      </w:r>
    </w:p>
    <w:p w:rsidR="005124F3" w:rsidRPr="00DE3E35" w:rsidRDefault="005124F3" w:rsidP="005124F3">
      <w:pPr>
        <w:autoSpaceDE w:val="0"/>
        <w:autoSpaceDN w:val="0"/>
        <w:adjustRightInd w:val="0"/>
        <w:spacing w:after="120"/>
        <w:ind w:right="380"/>
        <w:jc w:val="both"/>
      </w:pPr>
      <w:r w:rsidRPr="00DE3E35">
        <w:t>Iznimno, dio popratne dokumentacije može biti i na nekom drugom jeziku, ali se u tom slučaju obavezno prilaže:</w:t>
      </w:r>
    </w:p>
    <w:p w:rsidR="005124F3" w:rsidRPr="00DE3E35" w:rsidRDefault="005124F3" w:rsidP="00936856">
      <w:pPr>
        <w:pStyle w:val="Odlomakpopisa"/>
        <w:numPr>
          <w:ilvl w:val="0"/>
          <w:numId w:val="9"/>
        </w:numPr>
        <w:autoSpaceDE w:val="0"/>
        <w:autoSpaceDN w:val="0"/>
        <w:adjustRightInd w:val="0"/>
        <w:spacing w:after="120" w:line="240" w:lineRule="auto"/>
        <w:ind w:right="380"/>
        <w:contextualSpacing w:val="0"/>
        <w:jc w:val="both"/>
      </w:pPr>
      <w:r w:rsidRPr="00DE3E35">
        <w:t>Svi dokumenti kojim ponuditelj dokazuje da ne postoje osnove isključenja te uvjete sposobnosti – ovjereni prijevod (prijevod i ovjera ovlaštenog sudskog tumača za jezik s kojeg je prijevod izvršen, uz dostavu izvornika) na hrvatski jezik;</w:t>
      </w:r>
    </w:p>
    <w:p w:rsidR="005124F3" w:rsidRPr="00DE3E35" w:rsidRDefault="005124F3" w:rsidP="005124F3">
      <w:pPr>
        <w:autoSpaceDE w:val="0"/>
        <w:autoSpaceDN w:val="0"/>
        <w:adjustRightInd w:val="0"/>
        <w:spacing w:after="120"/>
        <w:ind w:right="380"/>
        <w:jc w:val="both"/>
      </w:pPr>
      <w:r w:rsidRPr="00DE3E35">
        <w:t>Ponuditeljima je dozvoljeno u ponudi koristiti pojedine izraze koji se smatraju internacionalizmima. Ostale riječi ili navodi moraju biti na hrvatskom jeziku odnosno u skladu sa prethodnom uputom točke 29.</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Pravila dostave dokumenata</w:t>
      </w:r>
    </w:p>
    <w:p w:rsidR="005124F3" w:rsidRPr="00DE3E35" w:rsidRDefault="005124F3" w:rsidP="005124F3">
      <w:pPr>
        <w:autoSpaceDE w:val="0"/>
        <w:autoSpaceDN w:val="0"/>
        <w:adjustRightInd w:val="0"/>
        <w:spacing w:after="120"/>
        <w:ind w:right="380"/>
        <w:jc w:val="both"/>
      </w:pPr>
      <w:r w:rsidRPr="00DE3E35">
        <w:t>Umjesto potvrda koje izdaju tijela javne vlasti ili treće osobe, gospodarski subjekt može dostaviti ESPD. ESPD je ažurirana formalna izjava gospodarskog subjekta, koja služi kao preliminarni dokaz umjesto potvrda koje izdaju tijela javne vlasti ili treće strane, a kojima se potvrđuje da taj gospodarski subjekt:</w:t>
      </w:r>
    </w:p>
    <w:p w:rsidR="005124F3" w:rsidRPr="00DE3E35" w:rsidRDefault="005124F3" w:rsidP="00936856">
      <w:pPr>
        <w:pStyle w:val="Odlomakpopisa"/>
        <w:numPr>
          <w:ilvl w:val="0"/>
          <w:numId w:val="9"/>
        </w:numPr>
        <w:autoSpaceDE w:val="0"/>
        <w:autoSpaceDN w:val="0"/>
        <w:adjustRightInd w:val="0"/>
        <w:spacing w:after="120" w:line="240" w:lineRule="auto"/>
        <w:ind w:right="380"/>
        <w:contextualSpacing w:val="0"/>
        <w:jc w:val="both"/>
      </w:pPr>
      <w:r w:rsidRPr="00DE3E35">
        <w:t>nije u jednoj od situacija zbog koje se gospodarski subjekt isključuje ili može isključiti iz postupka javne nabave (osnove za isključenje)</w:t>
      </w:r>
    </w:p>
    <w:p w:rsidR="005124F3" w:rsidRPr="00DE3E35" w:rsidRDefault="005124F3" w:rsidP="00936856">
      <w:pPr>
        <w:pStyle w:val="Odlomakpopisa"/>
        <w:numPr>
          <w:ilvl w:val="0"/>
          <w:numId w:val="9"/>
        </w:numPr>
        <w:autoSpaceDE w:val="0"/>
        <w:autoSpaceDN w:val="0"/>
        <w:adjustRightInd w:val="0"/>
        <w:spacing w:after="120" w:line="240" w:lineRule="auto"/>
        <w:ind w:right="380"/>
        <w:contextualSpacing w:val="0"/>
        <w:jc w:val="both"/>
      </w:pPr>
      <w:r w:rsidRPr="00DE3E35">
        <w:t>ispunjava tražene kriterije za odabir gospodarskog subjekta.</w:t>
      </w:r>
    </w:p>
    <w:p w:rsidR="005124F3" w:rsidRPr="00DE3E35" w:rsidRDefault="005124F3" w:rsidP="005124F3">
      <w:pPr>
        <w:autoSpaceDE w:val="0"/>
        <w:autoSpaceDN w:val="0"/>
        <w:adjustRightInd w:val="0"/>
        <w:spacing w:after="120"/>
        <w:ind w:right="380"/>
        <w:jc w:val="both"/>
      </w:pPr>
      <w:r w:rsidRPr="00DE3E35">
        <w:t>U ESPD navode se izdavatelji popratnih dokumenata te ona sadržava izjavu da će gospodarski subjekt moći, na zahtjev i bez odgode, Naručitelju dostaviti te dokumente.</w:t>
      </w:r>
    </w:p>
    <w:p w:rsidR="005124F3" w:rsidRPr="00DE3E35" w:rsidRDefault="005124F3" w:rsidP="005124F3">
      <w:pPr>
        <w:autoSpaceDE w:val="0"/>
        <w:autoSpaceDN w:val="0"/>
        <w:adjustRightInd w:val="0"/>
        <w:spacing w:after="120"/>
        <w:ind w:right="380"/>
        <w:jc w:val="both"/>
      </w:pPr>
      <w:r w:rsidRPr="00DE3E35">
        <w:t>Ako Naručitelj može dobiti popratne dokumente izravno, pristupanjem bazi podataka, gospodarski subjekt u ESPD navodi podatke koji su potrebni u tu svrhu, npr. internetska adresa baze podataka, svi identifikacijski podaci i izjava o pristanku, ako je potrebno.</w:t>
      </w:r>
    </w:p>
    <w:p w:rsidR="005124F3" w:rsidRPr="00DE3E35" w:rsidRDefault="005124F3" w:rsidP="005124F3">
      <w:pPr>
        <w:autoSpaceDE w:val="0"/>
        <w:autoSpaceDN w:val="0"/>
        <w:adjustRightInd w:val="0"/>
        <w:spacing w:after="120"/>
        <w:ind w:right="380"/>
        <w:jc w:val="both"/>
      </w:pPr>
      <w:r w:rsidRPr="00DE3E35">
        <w:t>Obrazac ESPD-a u elektroničkom obliku (.doc format) i na hrvatskom jeziku dostupan je za preuzimanje na Portalu javne nabave (</w:t>
      </w:r>
      <w:r w:rsidRPr="00DE3E35">
        <w:rPr>
          <w:rStyle w:val="Hiperveza"/>
        </w:rPr>
        <w:t>http://www.javnanabava.hr/userdocsimages/userfiles/file/EU%20akti/Prilog2-ESPD-obrazac.doc</w:t>
      </w:r>
      <w:r w:rsidRPr="00DE3E35">
        <w:t xml:space="preserve">). Servis za elektroničko popunjavanje ESPD-a (.xml format) je dostupan na </w:t>
      </w:r>
      <w:hyperlink r:id="rId16" w:tgtFrame="_blank" w:history="1">
        <w:r w:rsidRPr="00DE3E35">
          <w:t>internetskoj adresi</w:t>
        </w:r>
      </w:hyperlink>
      <w:r w:rsidRPr="00DE3E35">
        <w:t xml:space="preserve"> </w:t>
      </w:r>
      <w:hyperlink r:id="rId17" w:history="1">
        <w:r w:rsidRPr="00DE3E35">
          <w:rPr>
            <w:rStyle w:val="Hiperveza"/>
          </w:rPr>
          <w:t>https://ec.europa.eu/growth/tools-databases/espd/filter?lang=hr</w:t>
        </w:r>
      </w:hyperlink>
      <w:r w:rsidRPr="00DE3E35">
        <w:rPr>
          <w:rStyle w:val="Hiperveza"/>
        </w:rPr>
        <w:t xml:space="preserve">. </w:t>
      </w:r>
      <w:r w:rsidRPr="00DE3E35">
        <w:t xml:space="preserve">Osim navedenog gospodarski subjekti mogu preuzeti i obrazac koji je sastavni dio ove Dokumentacije o nabavi (Obrazac 3: </w:t>
      </w:r>
      <w:r w:rsidRPr="00DE3E35">
        <w:rPr>
          <w:bCs/>
        </w:rPr>
        <w:t>Standardni obrazac za</w:t>
      </w:r>
      <w:r w:rsidRPr="00DE3E35">
        <w:rPr>
          <w:bCs/>
        </w:rPr>
        <w:br/>
        <w:t>europsku jedinstvenu dokumentaciju o nabavi (ESPD)</w:t>
      </w:r>
      <w:r w:rsidRPr="00DE3E35">
        <w:t>).</w:t>
      </w:r>
    </w:p>
    <w:p w:rsidR="005124F3" w:rsidRPr="00DE3E35" w:rsidRDefault="005124F3" w:rsidP="005124F3">
      <w:pPr>
        <w:spacing w:before="120"/>
        <w:ind w:right="414"/>
        <w:jc w:val="both"/>
      </w:pPr>
      <w:r w:rsidRPr="00DE3E35">
        <w:t xml:space="preserve">Gospodarski subjekt koji sudjeluje </w:t>
      </w:r>
      <w:r w:rsidRPr="00DE3E35">
        <w:rPr>
          <w:b/>
          <w:bCs/>
        </w:rPr>
        <w:t>sam</w:t>
      </w:r>
      <w:r w:rsidRPr="00DE3E35">
        <w:t xml:space="preserve"> i </w:t>
      </w:r>
      <w:r w:rsidRPr="00DE3E35">
        <w:rPr>
          <w:b/>
          <w:bCs/>
        </w:rPr>
        <w:t>ne oslanja se</w:t>
      </w:r>
      <w:r w:rsidRPr="00DE3E35">
        <w:t xml:space="preserve"> na sposobnosti drugih subjekata kako bi ispunio kriterije za odabir dužan je ispuniti </w:t>
      </w:r>
      <w:r w:rsidRPr="00DE3E35">
        <w:rPr>
          <w:b/>
          <w:bCs/>
        </w:rPr>
        <w:t>jedan</w:t>
      </w:r>
      <w:r w:rsidRPr="00DE3E35">
        <w:t xml:space="preserve"> ESPD.</w:t>
      </w:r>
    </w:p>
    <w:p w:rsidR="005124F3" w:rsidRPr="00DE3E35" w:rsidRDefault="005124F3" w:rsidP="005124F3">
      <w:pPr>
        <w:spacing w:before="120"/>
        <w:ind w:right="414"/>
        <w:jc w:val="both"/>
      </w:pPr>
      <w:r w:rsidRPr="00DE3E35">
        <w:t xml:space="preserve">Gospodarski subjekt koji sudjeluje sam, ali se oslanja na sposobnosti najmanje jednog drugog subjekta mora osigurati da naručitelj zaprimi njegov ESPD zajedno sa </w:t>
      </w:r>
      <w:r w:rsidRPr="00DE3E35">
        <w:rPr>
          <w:b/>
          <w:bCs/>
        </w:rPr>
        <w:t>zasebnim</w:t>
      </w:r>
      <w:r w:rsidRPr="00DE3E35">
        <w:t xml:space="preserve"> ESPD-om u kojem su navedeni relevantni podaci (vidjeti Dio II., Odjeljak C) za </w:t>
      </w:r>
      <w:r w:rsidRPr="00DE3E35">
        <w:rPr>
          <w:b/>
          <w:bCs/>
        </w:rPr>
        <w:t>svaki subjekt na koji se oslanja</w:t>
      </w:r>
      <w:r w:rsidRPr="00DE3E35">
        <w:t>.</w:t>
      </w:r>
    </w:p>
    <w:p w:rsidR="005124F3" w:rsidRPr="00DE3E35" w:rsidRDefault="005124F3" w:rsidP="005124F3">
      <w:pPr>
        <w:spacing w:before="120"/>
        <w:ind w:right="414"/>
        <w:jc w:val="both"/>
      </w:pPr>
      <w:r w:rsidRPr="00DE3E35">
        <w:t>Gospodarski subjekt koji namjerava dati bilo koji dio ugovora u podugovor trećim osobama</w:t>
      </w:r>
      <w:r w:rsidRPr="00DE3E35">
        <w:rPr>
          <w:b/>
        </w:rPr>
        <w:t xml:space="preserve"> </w:t>
      </w:r>
      <w:r w:rsidRPr="00DE3E35">
        <w:t xml:space="preserve">mora osigurati da naručitelj zaprimi njegov ESPD zajedno sa </w:t>
      </w:r>
      <w:r w:rsidRPr="00DE3E35">
        <w:rPr>
          <w:b/>
          <w:bCs/>
        </w:rPr>
        <w:t>zasebnim</w:t>
      </w:r>
      <w:r w:rsidRPr="00DE3E35">
        <w:t xml:space="preserve"> ESPD-om u kojem su navedeni relevantni podaci (vidjeti Dio II., Odjeljak D) za </w:t>
      </w:r>
      <w:r w:rsidRPr="00DE3E35">
        <w:rPr>
          <w:b/>
          <w:bCs/>
        </w:rPr>
        <w:t>svakog podugovaratelja na čije se sposobnosti gospodarski subjekt ne oslanja</w:t>
      </w:r>
      <w:r w:rsidRPr="00DE3E35">
        <w:t>.</w:t>
      </w:r>
    </w:p>
    <w:p w:rsidR="005124F3" w:rsidRPr="00DE3E35" w:rsidRDefault="005124F3" w:rsidP="005124F3">
      <w:pPr>
        <w:spacing w:before="120" w:after="120"/>
        <w:ind w:right="414"/>
        <w:jc w:val="both"/>
      </w:pPr>
      <w:r w:rsidRPr="00DE3E35">
        <w:t xml:space="preserve">Napokon, ako skupine gospodarskih subjekata, uključujući privremena udruženja, zajedno sudjeluju u postupku nabave, nužno je dostaviti </w:t>
      </w:r>
      <w:r w:rsidRPr="00DE3E35">
        <w:rPr>
          <w:b/>
          <w:bCs/>
        </w:rPr>
        <w:t>zaseban ESPD</w:t>
      </w:r>
      <w:r w:rsidRPr="00DE3E35">
        <w:t xml:space="preserve"> u kojem su utvrđeni podaci zatraženi na temelju dijelova II. – V. za </w:t>
      </w:r>
      <w:r w:rsidRPr="00DE3E35">
        <w:rPr>
          <w:b/>
          <w:bCs/>
        </w:rPr>
        <w:t>svaki</w:t>
      </w:r>
      <w:r w:rsidRPr="00DE3E35">
        <w:t xml:space="preserve"> gospodarski subjekt koji sudjeluje u postupku.</w:t>
      </w:r>
    </w:p>
    <w:p w:rsidR="005124F3" w:rsidRPr="00DE3E35" w:rsidRDefault="005124F3" w:rsidP="005124F3"/>
    <w:p w:rsidR="005124F3" w:rsidRPr="00DE3E35" w:rsidRDefault="005124F3" w:rsidP="005124F3">
      <w:pPr>
        <w:autoSpaceDE w:val="0"/>
        <w:autoSpaceDN w:val="0"/>
        <w:adjustRightInd w:val="0"/>
        <w:spacing w:after="120"/>
        <w:ind w:right="380"/>
        <w:jc w:val="both"/>
      </w:pPr>
      <w:r w:rsidRPr="00DE3E35">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124F3" w:rsidRPr="00DE3E35" w:rsidRDefault="005124F3" w:rsidP="005124F3">
      <w:pPr>
        <w:autoSpaceDE w:val="0"/>
        <w:autoSpaceDN w:val="0"/>
        <w:adjustRightInd w:val="0"/>
        <w:spacing w:after="120"/>
        <w:ind w:right="380"/>
        <w:jc w:val="both"/>
      </w:pPr>
      <w:r w:rsidRPr="00DE3E35">
        <w:t>Ako se ne može obaviti provjera ili ishoditi potvrda sukladno gore navedenom stavku, Naručitelj može zahtijevati od gospodarskog subjekta da u primjerenom roku, ne kraćem od 5 dana, dostavi sve ili dio popratnih dokumenta ili dokaza.</w:t>
      </w:r>
    </w:p>
    <w:p w:rsidR="005124F3" w:rsidRPr="00DE3E35" w:rsidRDefault="005124F3" w:rsidP="005124F3">
      <w:pPr>
        <w:autoSpaceDE w:val="0"/>
        <w:autoSpaceDN w:val="0"/>
        <w:adjustRightInd w:val="0"/>
        <w:spacing w:after="120"/>
        <w:ind w:right="380"/>
        <w:jc w:val="both"/>
      </w:pPr>
      <w:r w:rsidRPr="00DE3E35">
        <w:t xml:space="preserve">Naručitelj je može prije donošenja odluke u postupku javne nabave </w:t>
      </w:r>
      <w:r w:rsidRPr="00DE3E35">
        <w:rPr>
          <w:b/>
        </w:rPr>
        <w:t>od ponuditelja koji je podnio ekonomski najpovoljniju ponudu</w:t>
      </w:r>
      <w:r w:rsidRPr="00DE3E35">
        <w:t xml:space="preserve"> zatražiti da u primjerenom roku, ne kraćem od 5 dana, dostavi ažurirane popratne dokumente. </w:t>
      </w:r>
    </w:p>
    <w:p w:rsidR="005124F3" w:rsidRPr="00DE3E35" w:rsidRDefault="005124F3" w:rsidP="005124F3">
      <w:pPr>
        <w:autoSpaceDE w:val="0"/>
        <w:autoSpaceDN w:val="0"/>
        <w:adjustRightInd w:val="0"/>
        <w:spacing w:after="120"/>
        <w:ind w:right="380"/>
        <w:jc w:val="both"/>
      </w:pPr>
      <w:r w:rsidRPr="00DE3E35">
        <w:t>Naručitelj može pozvati gospodarske subjekte da nadopune ili objasne zaprimljene dokumente.</w:t>
      </w:r>
    </w:p>
    <w:p w:rsidR="005124F3" w:rsidRPr="00DE3E35" w:rsidRDefault="005124F3" w:rsidP="005124F3">
      <w:pPr>
        <w:autoSpaceDE w:val="0"/>
        <w:autoSpaceDN w:val="0"/>
        <w:adjustRightInd w:val="0"/>
        <w:spacing w:after="120"/>
        <w:ind w:right="380"/>
        <w:jc w:val="both"/>
      </w:pPr>
      <w:r w:rsidRPr="00DE3E35">
        <w:t>Ako ponuditelj koji je podnio ekonomski najpovoljniju ponudu ne dostavi ažurirane popratne dokumente u ostavljenom roku ili njima ne dokaže da ispunjava uvjete iz članka 260. stavka 1. točaka 1. – 3. Zakona o javnoj nabavi, javni naručitelj obvezan je odbiti ponudu tog ponuditelja te postupiti sukladno stavku 1. članka 263. Zakona o javnoj nabavi u odnosu na ponuditelja koji je podnio sljedeću najpovoljniju ponudu ili poništiti postupak javne nabave, ako postoje razlozi za poništenje.</w:t>
      </w:r>
    </w:p>
    <w:p w:rsidR="005124F3" w:rsidRPr="00DE3E35" w:rsidRDefault="005124F3" w:rsidP="005124F3">
      <w:pPr>
        <w:autoSpaceDE w:val="0"/>
        <w:autoSpaceDN w:val="0"/>
        <w:adjustRightInd w:val="0"/>
        <w:spacing w:after="120"/>
        <w:ind w:right="380"/>
        <w:jc w:val="both"/>
      </w:pPr>
      <w:r w:rsidRPr="00DE3E35">
        <w:lastRenderedPageBreak/>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rsidR="005124F3" w:rsidRPr="00DE3E35" w:rsidRDefault="005124F3" w:rsidP="005124F3">
      <w:pPr>
        <w:autoSpaceDE w:val="0"/>
        <w:autoSpaceDN w:val="0"/>
        <w:adjustRightInd w:val="0"/>
        <w:spacing w:after="120"/>
        <w:ind w:right="380"/>
        <w:jc w:val="both"/>
      </w:pPr>
    </w:p>
    <w:p w:rsidR="005124F3" w:rsidRPr="00DE3E35" w:rsidRDefault="005124F3" w:rsidP="005124F3">
      <w:pPr>
        <w:autoSpaceDE w:val="0"/>
        <w:autoSpaceDN w:val="0"/>
        <w:adjustRightInd w:val="0"/>
        <w:spacing w:after="120"/>
        <w:ind w:right="380"/>
        <w:jc w:val="both"/>
      </w:pPr>
    </w:p>
    <w:p w:rsidR="005124F3" w:rsidRPr="00DE3E35" w:rsidRDefault="005124F3" w:rsidP="005124F3">
      <w:pPr>
        <w:autoSpaceDE w:val="0"/>
        <w:autoSpaceDN w:val="0"/>
        <w:adjustRightInd w:val="0"/>
        <w:spacing w:after="120"/>
        <w:ind w:right="380"/>
        <w:jc w:val="both"/>
        <w:rPr>
          <w:b/>
          <w:bCs/>
          <w:caps/>
        </w:rPr>
      </w:pPr>
      <w:r w:rsidRPr="00DE3E35">
        <w:t xml:space="preserve"> </w:t>
      </w:r>
      <w:r w:rsidRPr="00DE3E35">
        <w:rPr>
          <w:b/>
          <w:bCs/>
          <w:caps/>
        </w:rPr>
        <w:t>Sadržaj ponude</w:t>
      </w:r>
    </w:p>
    <w:p w:rsidR="005124F3" w:rsidRPr="00DE3E35" w:rsidRDefault="005124F3" w:rsidP="005124F3">
      <w:pPr>
        <w:autoSpaceDE w:val="0"/>
        <w:autoSpaceDN w:val="0"/>
        <w:adjustRightInd w:val="0"/>
        <w:spacing w:after="120"/>
        <w:ind w:right="380"/>
        <w:jc w:val="both"/>
      </w:pPr>
      <w:r w:rsidRPr="00DE3E35">
        <w:t>Ponuda mora sadržavati najmanje:</w:t>
      </w:r>
    </w:p>
    <w:p w:rsidR="005124F3" w:rsidRPr="00DE3E35" w:rsidRDefault="005124F3" w:rsidP="005124F3">
      <w:pPr>
        <w:autoSpaceDE w:val="0"/>
        <w:autoSpaceDN w:val="0"/>
        <w:adjustRightInd w:val="0"/>
      </w:pPr>
      <w:r w:rsidRPr="00DE3E35">
        <w:t>1. Uvez ponude sukladno obrascu Elektroničkog oglasnika javne nabave koji uključuje ponudbeni list i</w:t>
      </w:r>
    </w:p>
    <w:p w:rsidR="005124F3" w:rsidRPr="00DE3E35" w:rsidRDefault="005124F3" w:rsidP="005124F3">
      <w:pPr>
        <w:autoSpaceDE w:val="0"/>
        <w:autoSpaceDN w:val="0"/>
        <w:adjustRightInd w:val="0"/>
      </w:pPr>
      <w:r w:rsidRPr="00DE3E35">
        <w:t>popis priloženih dokumenata ponude te ostale pripadajuće podatke</w:t>
      </w:r>
    </w:p>
    <w:p w:rsidR="005124F3" w:rsidRPr="00DE3E35" w:rsidRDefault="005124F3" w:rsidP="005124F3">
      <w:pPr>
        <w:autoSpaceDE w:val="0"/>
        <w:autoSpaceDN w:val="0"/>
        <w:adjustRightInd w:val="0"/>
      </w:pPr>
      <w:r w:rsidRPr="00DE3E35">
        <w:t>2. Jamstvo za ozbiljnost ponude – dostavlja se odvojeno od elektroničke dostave ponude – u</w:t>
      </w:r>
    </w:p>
    <w:p w:rsidR="005124F3" w:rsidRPr="00DE3E35" w:rsidRDefault="005124F3" w:rsidP="005124F3">
      <w:pPr>
        <w:autoSpaceDE w:val="0"/>
        <w:autoSpaceDN w:val="0"/>
        <w:adjustRightInd w:val="0"/>
      </w:pPr>
      <w:r w:rsidRPr="00DE3E35">
        <w:t>papirnatom obliku, a u slučaju uplate novčanog pologa dokaz o uplati je potrebno priložiti u ponudi</w:t>
      </w:r>
    </w:p>
    <w:p w:rsidR="005124F3" w:rsidRPr="00DE3E35" w:rsidRDefault="005124F3" w:rsidP="005124F3">
      <w:pPr>
        <w:autoSpaceDE w:val="0"/>
        <w:autoSpaceDN w:val="0"/>
        <w:adjustRightInd w:val="0"/>
      </w:pPr>
      <w:r w:rsidRPr="00DE3E35">
        <w:t>3. dokumenti kojima ponuditelj dokazuje da ne postoje osnove za isključenje</w:t>
      </w:r>
    </w:p>
    <w:p w:rsidR="005124F3" w:rsidRPr="00DE3E35" w:rsidRDefault="005124F3" w:rsidP="005124F3">
      <w:pPr>
        <w:autoSpaceDE w:val="0"/>
        <w:autoSpaceDN w:val="0"/>
        <w:adjustRightInd w:val="0"/>
      </w:pPr>
      <w:r w:rsidRPr="00DE3E35">
        <w:t xml:space="preserve">4. dokazi sposobnosti </w:t>
      </w:r>
    </w:p>
    <w:p w:rsidR="005124F3" w:rsidRPr="00DE3E35" w:rsidRDefault="005124F3" w:rsidP="005124F3">
      <w:pPr>
        <w:autoSpaceDE w:val="0"/>
        <w:autoSpaceDN w:val="0"/>
        <w:adjustRightInd w:val="0"/>
        <w:spacing w:after="120"/>
        <w:ind w:right="380"/>
        <w:jc w:val="both"/>
      </w:pPr>
      <w:r w:rsidRPr="00DE3E35">
        <w:t>5. Popunjen troškovnik sa tehničkom specifikacijom</w:t>
      </w:r>
    </w:p>
    <w:p w:rsidR="005124F3" w:rsidRPr="00DE3E35" w:rsidRDefault="005124F3" w:rsidP="005124F3">
      <w:pPr>
        <w:autoSpaceDE w:val="0"/>
        <w:autoSpaceDN w:val="0"/>
        <w:adjustRightInd w:val="0"/>
        <w:spacing w:after="120"/>
        <w:ind w:right="380"/>
        <w:jc w:val="both"/>
      </w:pP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Način određivanJa cijene ponude</w:t>
      </w:r>
    </w:p>
    <w:p w:rsidR="005124F3" w:rsidRPr="00DE3E35" w:rsidRDefault="005124F3" w:rsidP="005124F3">
      <w:pPr>
        <w:autoSpaceDE w:val="0"/>
        <w:autoSpaceDN w:val="0"/>
        <w:adjustRightInd w:val="0"/>
        <w:spacing w:after="120"/>
        <w:ind w:right="380"/>
        <w:jc w:val="both"/>
      </w:pPr>
      <w:r w:rsidRPr="00DE3E35">
        <w:t>Ponuditelj dostavlja ponudu s cijenom u kunama. Cijena ponude piše se brojkama. Cijena ponude izražava se za cjelokupni predmet nabave bez PDV-a i prema uputama u Knjizi 4 ove Dokumentacije o nabavi.</w:t>
      </w:r>
    </w:p>
    <w:p w:rsidR="005124F3" w:rsidRPr="00DE3E35" w:rsidRDefault="005124F3" w:rsidP="005124F3">
      <w:pPr>
        <w:autoSpaceDE w:val="0"/>
        <w:autoSpaceDN w:val="0"/>
        <w:adjustRightInd w:val="0"/>
        <w:spacing w:after="120"/>
        <w:ind w:right="380"/>
        <w:jc w:val="both"/>
      </w:pPr>
      <w:r w:rsidRPr="00DE3E35">
        <w:t xml:space="preserve">Naručitelj je upisan u registar obveznika PDV-a. </w:t>
      </w:r>
    </w:p>
    <w:p w:rsidR="005124F3" w:rsidRPr="00DE3E35" w:rsidRDefault="005124F3" w:rsidP="005124F3">
      <w:pPr>
        <w:autoSpaceDE w:val="0"/>
        <w:autoSpaceDN w:val="0"/>
        <w:adjustRightInd w:val="0"/>
        <w:spacing w:after="120"/>
        <w:ind w:right="380"/>
        <w:jc w:val="both"/>
      </w:pPr>
      <w:r w:rsidRPr="00DE3E35">
        <w:t xml:space="preserve">Jedinične cijene stavki i cijena ponude su nepromjenjive tijekom trajanja ugovora o javnoj nabavi. U cijenu ponude moraju biti uračunati svi troškovi i popusti. </w:t>
      </w:r>
    </w:p>
    <w:p w:rsidR="005124F3" w:rsidRPr="00DE3E35" w:rsidRDefault="005124F3" w:rsidP="005124F3">
      <w:pPr>
        <w:autoSpaceDE w:val="0"/>
        <w:autoSpaceDN w:val="0"/>
        <w:adjustRightInd w:val="0"/>
        <w:spacing w:after="120"/>
        <w:ind w:right="380"/>
        <w:jc w:val="both"/>
      </w:pPr>
      <w:r w:rsidRPr="00DE3E35">
        <w:t>Ponuditelj je dužan ponuditi, tj. upisati jediničnu cijenu i ukupnu cijenu (zaokružene na dvije decimale) za svaku stavku Troškovnika te cijenu ponude, na način kako je to određeno Troškovnikom, kao i upisati cijenu ponude, na način kako je to određeno u ponudbenom listu.</w:t>
      </w:r>
    </w:p>
    <w:p w:rsidR="005124F3" w:rsidRPr="00DE3E35" w:rsidRDefault="005124F3" w:rsidP="005124F3">
      <w:pPr>
        <w:autoSpaceDE w:val="0"/>
        <w:autoSpaceDN w:val="0"/>
        <w:adjustRightInd w:val="0"/>
        <w:spacing w:after="120"/>
        <w:ind w:right="380"/>
        <w:jc w:val="both"/>
      </w:pPr>
      <w:r w:rsidRPr="00DE3E35">
        <w:t xml:space="preserve">Kada cijena ponude bez poreza na dodanu vrijednost izražena u troškovniku ne odgovara cijeni ponude bez poreza na dodanu vrijednost izraženoj u Ponudbenom listu, vrijedi cijena ponude bez poreza na dodanu vrijednost izražena u troškovniku. </w:t>
      </w:r>
    </w:p>
    <w:p w:rsidR="005124F3" w:rsidRPr="00DE3E35" w:rsidRDefault="005124F3" w:rsidP="005124F3">
      <w:pPr>
        <w:autoSpaceDE w:val="0"/>
        <w:autoSpaceDN w:val="0"/>
        <w:adjustRightInd w:val="0"/>
        <w:spacing w:after="120"/>
        <w:ind w:right="380"/>
        <w:jc w:val="both"/>
      </w:pPr>
      <w:r w:rsidRPr="00DE3E35">
        <w:t>Ako Ponuditelj ne postupi u skladu sa zahtjevima iz ovog poglavlja ili promijeni tekst ili količine navedene u troškovniku, smatrat će se da je takav troškovnik nepotpun i nevažeći te će ponuda biti odbijena.</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Rok valjanosti ponude</w:t>
      </w:r>
    </w:p>
    <w:p w:rsidR="005124F3" w:rsidRPr="00DE3E35" w:rsidRDefault="005124F3" w:rsidP="005124F3">
      <w:pPr>
        <w:autoSpaceDE w:val="0"/>
        <w:autoSpaceDN w:val="0"/>
        <w:adjustRightInd w:val="0"/>
        <w:spacing w:after="120"/>
        <w:ind w:right="380"/>
        <w:jc w:val="both"/>
      </w:pPr>
      <w:r w:rsidRPr="00DE3E35">
        <w:t xml:space="preserve">Rok valjanosti ponude je najmanje </w:t>
      </w:r>
      <w:r w:rsidRPr="00DE3E35">
        <w:rPr>
          <w:b/>
          <w:bCs/>
        </w:rPr>
        <w:t>90 dana</w:t>
      </w:r>
      <w:r w:rsidRPr="00DE3E35">
        <w:t xml:space="preserve"> od isteka roka za dostavu ponuda. </w:t>
      </w:r>
    </w:p>
    <w:p w:rsidR="005124F3" w:rsidRPr="00DE3E35" w:rsidRDefault="005124F3" w:rsidP="005124F3">
      <w:pPr>
        <w:autoSpaceDE w:val="0"/>
        <w:autoSpaceDN w:val="0"/>
        <w:adjustRightInd w:val="0"/>
        <w:spacing w:after="120"/>
        <w:ind w:right="380"/>
        <w:jc w:val="both"/>
      </w:pPr>
      <w:r w:rsidRPr="00DE3E35">
        <w:t>Ponuda obvezuje ponuditelja do isteka roka valjanosti ponude, a na zahtjev Naručitelja Ponuditelj može produžiti rok valjanosti svoje ponude.</w:t>
      </w:r>
    </w:p>
    <w:p w:rsidR="005124F3" w:rsidRPr="00DE3E35" w:rsidRDefault="005124F3" w:rsidP="005124F3">
      <w:pPr>
        <w:autoSpaceDE w:val="0"/>
        <w:autoSpaceDN w:val="0"/>
        <w:adjustRightInd w:val="0"/>
        <w:spacing w:after="120"/>
        <w:ind w:right="380"/>
        <w:jc w:val="both"/>
      </w:pPr>
      <w:r w:rsidRPr="00DE3E35">
        <w:t>Smatra se da ponuda dostavljena elektroničkim sredstvima komunikacije putem EOJN RH obvezuje Ponuditelja u roku valjanosti ponude neovisno o tome je li potpisana ili nije te Naručitelj neće odbiti takvu ponudu samo zbog toga razloga.</w:t>
      </w:r>
    </w:p>
    <w:p w:rsidR="005124F3" w:rsidRPr="00DE3E35" w:rsidRDefault="005124F3" w:rsidP="005124F3">
      <w:pPr>
        <w:ind w:right="382"/>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Vrsta, sredstvo i uvjeti jamstva</w:t>
      </w:r>
    </w:p>
    <w:p w:rsidR="005124F3" w:rsidRPr="00DE3E35" w:rsidRDefault="005124F3" w:rsidP="00936856">
      <w:pPr>
        <w:pStyle w:val="Odlomakpopisa"/>
        <w:numPr>
          <w:ilvl w:val="1"/>
          <w:numId w:val="8"/>
        </w:numPr>
        <w:spacing w:after="0" w:line="240" w:lineRule="auto"/>
        <w:ind w:left="709" w:right="382" w:hanging="709"/>
        <w:contextualSpacing w:val="0"/>
        <w:jc w:val="both"/>
      </w:pPr>
      <w:r w:rsidRPr="00DE3E35">
        <w:t>Jamstvo za ozbiljnost ponude</w:t>
      </w:r>
    </w:p>
    <w:p w:rsidR="005124F3" w:rsidRPr="00DE3E35" w:rsidRDefault="005124F3" w:rsidP="005124F3">
      <w:pPr>
        <w:ind w:left="1050" w:right="382"/>
        <w:jc w:val="both"/>
      </w:pPr>
    </w:p>
    <w:p w:rsidR="005124F3" w:rsidRPr="00DE3E35" w:rsidRDefault="005124F3" w:rsidP="005124F3">
      <w:pPr>
        <w:spacing w:after="120"/>
        <w:ind w:right="380"/>
        <w:jc w:val="both"/>
      </w:pPr>
      <w:r w:rsidRPr="00DE3E35">
        <w:t>Ponuditelj je obvezan uz ponudu dostaviti jamstvo za ozbiljnost ponude u obliku bankarske garancije. U bankarskoj garanciji mora biti navedeno sljedeće:</w:t>
      </w:r>
    </w:p>
    <w:p w:rsidR="005124F3" w:rsidRPr="00DE3E35" w:rsidRDefault="005124F3" w:rsidP="005124F3">
      <w:pPr>
        <w:tabs>
          <w:tab w:val="left" w:pos="284"/>
        </w:tabs>
        <w:ind w:left="284" w:right="382" w:hanging="284"/>
        <w:jc w:val="both"/>
      </w:pPr>
      <w:r w:rsidRPr="00DE3E35">
        <w:t>-</w:t>
      </w:r>
      <w:r w:rsidRPr="00DE3E35">
        <w:tab/>
        <w:t>Da je korisnik garancije OPĆINA PETROVSKO</w:t>
      </w:r>
      <w:r w:rsidRPr="00DE3E35">
        <w:rPr>
          <w:caps/>
        </w:rPr>
        <w:t>,</w:t>
      </w:r>
    </w:p>
    <w:p w:rsidR="005124F3" w:rsidRPr="00DE3E35" w:rsidRDefault="005124F3" w:rsidP="005124F3">
      <w:pPr>
        <w:tabs>
          <w:tab w:val="left" w:pos="284"/>
        </w:tabs>
        <w:ind w:left="284" w:right="382" w:hanging="284"/>
        <w:jc w:val="both"/>
      </w:pPr>
      <w:r w:rsidRPr="00DE3E35">
        <w:t>-</w:t>
      </w:r>
      <w:r w:rsidRPr="00DE3E35">
        <w:tab/>
        <w:t xml:space="preserve">Ovim Jamstvom Banka se obvezuje da će Korisniku jamstva neopozivo, bezuvjetno, na prvi pisani poziv i bez prava prigovora isplatiti jamčeni iznos od </w:t>
      </w:r>
      <w:r>
        <w:rPr>
          <w:b/>
        </w:rPr>
        <w:t>54</w:t>
      </w:r>
      <w:r w:rsidRPr="00DE3E35">
        <w:rPr>
          <w:b/>
        </w:rPr>
        <w:t xml:space="preserve">.000,00 kuna </w:t>
      </w:r>
      <w:r w:rsidRPr="00DE3E35">
        <w:t>na temelju pisanog zahtjeva Korisnika jamstva u kojem će stajati da Nalogodavac krši svoju obvezu ili obveze i na koji način, a u slučaju:</w:t>
      </w:r>
    </w:p>
    <w:p w:rsidR="005124F3" w:rsidRPr="00DE3E35" w:rsidRDefault="005124F3" w:rsidP="00936856">
      <w:pPr>
        <w:numPr>
          <w:ilvl w:val="1"/>
          <w:numId w:val="4"/>
        </w:numPr>
        <w:autoSpaceDE w:val="0"/>
        <w:autoSpaceDN w:val="0"/>
        <w:adjustRightInd w:val="0"/>
        <w:spacing w:after="0" w:line="240" w:lineRule="auto"/>
        <w:ind w:left="1434" w:right="380" w:hanging="357"/>
        <w:jc w:val="both"/>
      </w:pPr>
      <w:r w:rsidRPr="00DE3E35">
        <w:t>odustajanja ponuditelja od svoje ponude u roku njezine valjanosti,</w:t>
      </w:r>
    </w:p>
    <w:p w:rsidR="005124F3" w:rsidRPr="00DE3E35" w:rsidRDefault="005124F3" w:rsidP="00936856">
      <w:pPr>
        <w:numPr>
          <w:ilvl w:val="1"/>
          <w:numId w:val="4"/>
        </w:numPr>
        <w:autoSpaceDE w:val="0"/>
        <w:autoSpaceDN w:val="0"/>
        <w:adjustRightInd w:val="0"/>
        <w:spacing w:after="0" w:line="240" w:lineRule="auto"/>
        <w:ind w:left="1434" w:right="380" w:hanging="357"/>
        <w:jc w:val="both"/>
      </w:pPr>
      <w:r w:rsidRPr="00DE3E35">
        <w:t>nedostavljanja ažuriranih popratnih dokumenata sukladno članku 263. Zakona o javnoj nabavi,</w:t>
      </w:r>
    </w:p>
    <w:p w:rsidR="005124F3" w:rsidRPr="00DE3E35" w:rsidRDefault="005124F3" w:rsidP="00936856">
      <w:pPr>
        <w:numPr>
          <w:ilvl w:val="1"/>
          <w:numId w:val="4"/>
        </w:numPr>
        <w:autoSpaceDE w:val="0"/>
        <w:autoSpaceDN w:val="0"/>
        <w:adjustRightInd w:val="0"/>
        <w:spacing w:after="0" w:line="240" w:lineRule="auto"/>
        <w:ind w:left="1434" w:right="380" w:hanging="357"/>
        <w:jc w:val="both"/>
      </w:pPr>
      <w:r w:rsidRPr="00DE3E35">
        <w:t>neprihvaćanja ispravka računske greške,</w:t>
      </w:r>
    </w:p>
    <w:p w:rsidR="005124F3" w:rsidRPr="00DE3E35" w:rsidRDefault="005124F3" w:rsidP="00936856">
      <w:pPr>
        <w:numPr>
          <w:ilvl w:val="1"/>
          <w:numId w:val="4"/>
        </w:numPr>
        <w:autoSpaceDE w:val="0"/>
        <w:autoSpaceDN w:val="0"/>
        <w:adjustRightInd w:val="0"/>
        <w:spacing w:after="0" w:line="240" w:lineRule="auto"/>
        <w:ind w:left="1434" w:right="380" w:hanging="357"/>
        <w:jc w:val="both"/>
      </w:pPr>
      <w:r w:rsidRPr="00DE3E35">
        <w:t>odbijanja potpisivanja ugovora o javnoj nabavi, ili</w:t>
      </w:r>
    </w:p>
    <w:p w:rsidR="005124F3" w:rsidRPr="00DE3E35" w:rsidRDefault="005124F3" w:rsidP="00936856">
      <w:pPr>
        <w:numPr>
          <w:ilvl w:val="1"/>
          <w:numId w:val="4"/>
        </w:numPr>
        <w:autoSpaceDE w:val="0"/>
        <w:autoSpaceDN w:val="0"/>
        <w:adjustRightInd w:val="0"/>
        <w:spacing w:after="120" w:line="240" w:lineRule="auto"/>
        <w:ind w:right="380"/>
        <w:jc w:val="both"/>
      </w:pPr>
      <w:r w:rsidRPr="00DE3E35">
        <w:t>nedostavljanja jamstva za uredno ispunjenje ugovora o javnoj nabavi.</w:t>
      </w:r>
    </w:p>
    <w:p w:rsidR="005124F3" w:rsidRPr="00DE3E35" w:rsidRDefault="005124F3" w:rsidP="005124F3">
      <w:pPr>
        <w:autoSpaceDE w:val="0"/>
        <w:autoSpaceDN w:val="0"/>
        <w:adjustRightInd w:val="0"/>
        <w:spacing w:after="120"/>
        <w:ind w:right="380"/>
        <w:jc w:val="both"/>
      </w:pPr>
      <w:r w:rsidRPr="00DE3E35">
        <w:t xml:space="preserve">Rok valjanosti bankarske garancije mora biti najmanje do isteka roka valjanosti ponude. </w:t>
      </w:r>
    </w:p>
    <w:p w:rsidR="005124F3" w:rsidRPr="00DE3E35" w:rsidRDefault="005124F3" w:rsidP="005124F3">
      <w:r w:rsidRPr="00DE3E35">
        <w:t xml:space="preserve">Jamstvo za ozbiljnost ponude dostavlja se </w:t>
      </w:r>
      <w:r w:rsidRPr="00DE3E35">
        <w:rPr>
          <w:b/>
        </w:rPr>
        <w:t>u izvorniku, odvojeno od elektroničke ponude, u papirnatom obliku</w:t>
      </w:r>
      <w:r w:rsidRPr="00DE3E35">
        <w:t>, u skladu s poglavljem 38. ove Dokumentacije o nabavi (Dostava dijela / dijelova ponude u zatvorenoj omotnici). Izvornik se dostavlja u zatvorenoj plastičnoj foliji i čini sastavni dio dijela ponude dostavljene u papirnatom obliku.</w:t>
      </w:r>
    </w:p>
    <w:p w:rsidR="005124F3" w:rsidRPr="00DE3E35" w:rsidRDefault="005124F3" w:rsidP="005124F3">
      <w:pPr>
        <w:autoSpaceDE w:val="0"/>
        <w:autoSpaceDN w:val="0"/>
        <w:adjustRightInd w:val="0"/>
        <w:spacing w:after="120"/>
        <w:ind w:right="380"/>
        <w:jc w:val="both"/>
        <w:rPr>
          <w:shd w:val="clear" w:color="auto" w:fill="FFFFFF"/>
        </w:rPr>
      </w:pPr>
      <w:r w:rsidRPr="00DE3E35">
        <w:t>Jamstvo ne smije biti ni na koji način oštećeno (bušenjem, klamanjem i sl.), a što se ne odnosi na uvezivanje od strane javnog bilježnika ili ovlaštenog sudskog tumača. Plastična folija mora biti s vanjske strane označena rednim brojem stranice na način kao i sve stranice ponude dostavljene u papirnatom obliku.</w:t>
      </w:r>
    </w:p>
    <w:p w:rsidR="005124F3" w:rsidRPr="00DE3E35" w:rsidRDefault="005124F3" w:rsidP="005124F3">
      <w:pPr>
        <w:autoSpaceDE w:val="0"/>
        <w:autoSpaceDN w:val="0"/>
        <w:adjustRightInd w:val="0"/>
        <w:spacing w:after="120"/>
        <w:ind w:right="380"/>
        <w:jc w:val="both"/>
      </w:pPr>
      <w:r w:rsidRPr="00DE3E35">
        <w:t xml:space="preserve">Ako tijekom postupka javne nabave istekne rok valjanosti ponude i jamstva za ozbiljnost ponude, Naručitelj obvezan je prije odabira zatražiti produženje roka valjanosti ponude i jamstva od </w:t>
      </w:r>
      <w:r w:rsidRPr="00DE3E35">
        <w:lastRenderedPageBreak/>
        <w:t xml:space="preserve">Ponuditelja koji je podnio ekonomski najpovoljniju ponudu u primjernom roku ne kraćem od 5 dana. </w:t>
      </w:r>
    </w:p>
    <w:p w:rsidR="005124F3" w:rsidRPr="00DE3E35" w:rsidRDefault="005124F3" w:rsidP="005124F3">
      <w:pPr>
        <w:autoSpaceDE w:val="0"/>
        <w:autoSpaceDN w:val="0"/>
        <w:adjustRightInd w:val="0"/>
        <w:spacing w:after="120"/>
        <w:ind w:right="380"/>
        <w:jc w:val="both"/>
      </w:pPr>
      <w:r w:rsidRPr="00DE3E35">
        <w:t xml:space="preserve">Naručitelj obvezan je vratiti ponuditeljima jamstvo za ozbiljnost ponude u roku od deset dana od dana potpisivanja ugovora o javnoj nabavi, odnosno dostave jamstva za uredno izvršenje ugovora o javnoj nabavi, a presliku jamstva obvezan je pohraniti. </w:t>
      </w:r>
    </w:p>
    <w:p w:rsidR="005124F3" w:rsidRPr="00DE3E35" w:rsidRDefault="005124F3" w:rsidP="005124F3">
      <w:pPr>
        <w:autoSpaceDE w:val="0"/>
        <w:autoSpaceDN w:val="0"/>
        <w:adjustRightInd w:val="0"/>
        <w:spacing w:after="120"/>
        <w:ind w:right="380"/>
        <w:jc w:val="both"/>
      </w:pPr>
      <w:r w:rsidRPr="00DE3E35">
        <w:t>Umjesto dostavljanja jamstva za ozbiljnost ponude ponuditelj ima mogućnost dati novčani polog u traženom iznosu visine jamstva i to na račun Naručitelja u</w:t>
      </w:r>
      <w:r w:rsidRPr="00DE3E35">
        <w:rPr>
          <w:b/>
        </w:rPr>
        <w:t xml:space="preserve"> ____________________________________, IBAN: HR________________________________________</w:t>
      </w:r>
      <w:r w:rsidRPr="00DE3E35">
        <w:t>. Pod svrhom plaćanja potrebno je navesti da se radi o jamstvu za ozbiljnost ponude i navesti evidencijski broj nabave. Prilikom plaćanja potrebno je navesti sljedeći model i obavijest</w:t>
      </w:r>
    </w:p>
    <w:p w:rsidR="005124F3" w:rsidRPr="00DE3E35" w:rsidRDefault="005124F3" w:rsidP="005124F3">
      <w:pPr>
        <w:autoSpaceDE w:val="0"/>
        <w:autoSpaceDN w:val="0"/>
        <w:adjustRightInd w:val="0"/>
        <w:spacing w:after="120"/>
        <w:ind w:right="380"/>
        <w:jc w:val="both"/>
      </w:pPr>
      <w:r w:rsidRPr="00DE3E35">
        <w:t>na broj: model: 00, poziv na broj ______ (navesti OIB/nacionalni identifikacijski broj uplatitelja). Polog mora biti evidentiran na računu Naručitelja u trenutku isteka roka za dostavu ponuda.</w:t>
      </w:r>
    </w:p>
    <w:p w:rsidR="005124F3" w:rsidRPr="00DE3E35" w:rsidRDefault="005124F3" w:rsidP="005124F3">
      <w:pPr>
        <w:autoSpaceDE w:val="0"/>
        <w:autoSpaceDN w:val="0"/>
        <w:adjustRightInd w:val="0"/>
        <w:spacing w:after="120"/>
        <w:ind w:right="380"/>
        <w:jc w:val="both"/>
      </w:pPr>
      <w:r w:rsidRPr="00DE3E35">
        <w:t>Dopušteno je da Zajednica gospodarskih subjekata uz ponudu priloži bankovno jamstvo za ozbiljnost ponude koje se sastoji od više bankovnih jamstava za ozbiljnost ponude, koje daju članovi Zajednice gospodarskih subjekata, a koje u ukupnom zbroju predstavljaju traženu visinu jamstva.</w:t>
      </w:r>
    </w:p>
    <w:p w:rsidR="005124F3" w:rsidRPr="00DE3E35" w:rsidRDefault="005124F3" w:rsidP="005124F3">
      <w:pPr>
        <w:autoSpaceDE w:val="0"/>
        <w:autoSpaceDN w:val="0"/>
        <w:adjustRightInd w:val="0"/>
        <w:spacing w:after="120"/>
        <w:ind w:right="380"/>
        <w:jc w:val="both"/>
      </w:pPr>
    </w:p>
    <w:p w:rsidR="005124F3" w:rsidRPr="00DE3E35" w:rsidRDefault="005124F3" w:rsidP="00936856">
      <w:pPr>
        <w:pStyle w:val="Odlomakpopisa"/>
        <w:numPr>
          <w:ilvl w:val="1"/>
          <w:numId w:val="8"/>
        </w:numPr>
        <w:spacing w:after="0" w:line="240" w:lineRule="auto"/>
        <w:ind w:left="709" w:right="382" w:hanging="709"/>
        <w:contextualSpacing w:val="0"/>
        <w:jc w:val="both"/>
      </w:pPr>
      <w:r w:rsidRPr="00DE3E35">
        <w:t>Jamstvo za uredno ispunjenje ugovora</w:t>
      </w:r>
    </w:p>
    <w:p w:rsidR="005124F3" w:rsidRPr="00DE3E35" w:rsidRDefault="005124F3" w:rsidP="005124F3">
      <w:pPr>
        <w:tabs>
          <w:tab w:val="num" w:pos="1492"/>
        </w:tabs>
        <w:ind w:right="382"/>
        <w:jc w:val="both"/>
        <w:rPr>
          <w:b/>
          <w:bCs/>
        </w:rPr>
      </w:pPr>
    </w:p>
    <w:p w:rsidR="005124F3" w:rsidRPr="00DE3E35" w:rsidRDefault="005124F3" w:rsidP="005124F3">
      <w:pPr>
        <w:autoSpaceDE w:val="0"/>
        <w:autoSpaceDN w:val="0"/>
        <w:adjustRightInd w:val="0"/>
      </w:pPr>
      <w:r w:rsidRPr="00DE3E35">
        <w:t>Odabrani ponuditelj je dužan najkasnije u roku pet radnih dana od dana sklapanja ugovora, dostaviti</w:t>
      </w:r>
    </w:p>
    <w:p w:rsidR="005124F3" w:rsidRPr="00DE3E35" w:rsidRDefault="005124F3" w:rsidP="005124F3">
      <w:pPr>
        <w:autoSpaceDE w:val="0"/>
        <w:autoSpaceDN w:val="0"/>
        <w:adjustRightInd w:val="0"/>
      </w:pPr>
      <w:r w:rsidRPr="00DE3E35">
        <w:t>Naručitelju jamstvo za uredno ispunjenje ugovora kojim će jamčiti za dobro izvršenje ugovornih obveza</w:t>
      </w:r>
    </w:p>
    <w:p w:rsidR="005124F3" w:rsidRPr="00DE3E35" w:rsidRDefault="005124F3" w:rsidP="005124F3">
      <w:pPr>
        <w:autoSpaceDE w:val="0"/>
        <w:autoSpaceDN w:val="0"/>
        <w:adjustRightInd w:val="0"/>
      </w:pPr>
      <w:r w:rsidRPr="00DE3E35">
        <w:t>u iznosu 10% vrijednosti ugovora bez PDV-a u obliku bankarske garancije koja mora biti</w:t>
      </w:r>
    </w:p>
    <w:p w:rsidR="005124F3" w:rsidRPr="00DE3E35" w:rsidRDefault="005124F3" w:rsidP="005124F3">
      <w:pPr>
        <w:autoSpaceDE w:val="0"/>
        <w:autoSpaceDN w:val="0"/>
        <w:adjustRightInd w:val="0"/>
      </w:pPr>
      <w:r w:rsidRPr="00DE3E35">
        <w:t>bezuvjetna, na prvi pisani poziv i bez prava prigovora, a sukladna prijedlogu ugovora koji se nalazi u</w:t>
      </w:r>
    </w:p>
    <w:p w:rsidR="005124F3" w:rsidRPr="00DE3E35" w:rsidRDefault="005124F3" w:rsidP="005124F3">
      <w:pPr>
        <w:autoSpaceDE w:val="0"/>
        <w:autoSpaceDN w:val="0"/>
        <w:adjustRightInd w:val="0"/>
      </w:pPr>
      <w:r w:rsidRPr="00DE3E35">
        <w:t>prilogu dokumentacije. Garancija za dobro izvršenje posla mora važiti za cijelo razdoblje izvođenja</w:t>
      </w:r>
    </w:p>
    <w:p w:rsidR="005124F3" w:rsidRPr="00DE3E35" w:rsidRDefault="005124F3" w:rsidP="005124F3">
      <w:pPr>
        <w:autoSpaceDE w:val="0"/>
        <w:autoSpaceDN w:val="0"/>
        <w:adjustRightInd w:val="0"/>
      </w:pPr>
      <w:r w:rsidRPr="00DE3E35">
        <w:t>radova te narednih 60 radnih dana. U slučaju produženja roka trajanja ugovora, odabrani ponuditelj je</w:t>
      </w:r>
    </w:p>
    <w:p w:rsidR="005124F3" w:rsidRPr="00DE3E35" w:rsidRDefault="005124F3" w:rsidP="005124F3">
      <w:pPr>
        <w:autoSpaceDE w:val="0"/>
        <w:autoSpaceDN w:val="0"/>
        <w:adjustRightInd w:val="0"/>
      </w:pPr>
      <w:r w:rsidRPr="00DE3E35">
        <w:t>na zahtjev Naručitelja dužan produžiti rok valjanosti garancije banke do okončanja svih poslova po</w:t>
      </w:r>
    </w:p>
    <w:p w:rsidR="005124F3" w:rsidRPr="00DE3E35" w:rsidRDefault="005124F3" w:rsidP="005124F3">
      <w:pPr>
        <w:autoSpaceDE w:val="0"/>
        <w:autoSpaceDN w:val="0"/>
        <w:adjustRightInd w:val="0"/>
      </w:pPr>
      <w:r w:rsidRPr="00DE3E35">
        <w:t>Ugovoru. Jamstvo za uredno ispunjenje ugovora za slučaj povrede ugovornih obveza mora glasiti na</w:t>
      </w:r>
    </w:p>
    <w:p w:rsidR="005124F3" w:rsidRPr="00DE3E35" w:rsidRDefault="005124F3" w:rsidP="005124F3">
      <w:pPr>
        <w:autoSpaceDE w:val="0"/>
        <w:autoSpaceDN w:val="0"/>
        <w:adjustRightInd w:val="0"/>
      </w:pPr>
      <w:r w:rsidRPr="00DE3E35">
        <w:t>Općinu Petrovsko.</w:t>
      </w:r>
    </w:p>
    <w:p w:rsidR="005124F3" w:rsidRPr="00DE3E35" w:rsidRDefault="005124F3" w:rsidP="005124F3">
      <w:pPr>
        <w:autoSpaceDE w:val="0"/>
        <w:autoSpaceDN w:val="0"/>
        <w:adjustRightInd w:val="0"/>
      </w:pPr>
      <w:r w:rsidRPr="00DE3E35">
        <w:t>Nedostavljanje jamstva za uredno ispunjenje ugovora nakon proteka 5 (pet radnih dana) od dana</w:t>
      </w:r>
    </w:p>
    <w:p w:rsidR="005124F3" w:rsidRPr="00DE3E35" w:rsidRDefault="005124F3" w:rsidP="005124F3">
      <w:pPr>
        <w:autoSpaceDE w:val="0"/>
        <w:autoSpaceDN w:val="0"/>
        <w:adjustRightInd w:val="0"/>
      </w:pPr>
      <w:r w:rsidRPr="00DE3E35">
        <w:t>potpisa ugovora predstavlja razlog za trenutni raskid ugovora, stoga Naručitelj može postupiti sukladno</w:t>
      </w:r>
    </w:p>
    <w:p w:rsidR="005124F3" w:rsidRPr="00DE3E35" w:rsidRDefault="005124F3" w:rsidP="005124F3">
      <w:pPr>
        <w:autoSpaceDE w:val="0"/>
        <w:autoSpaceDN w:val="0"/>
        <w:adjustRightInd w:val="0"/>
      </w:pPr>
      <w:r w:rsidRPr="00DE3E35">
        <w:lastRenderedPageBreak/>
        <w:t>članku 99. stavak 8.,točka 4. Zakona o javnoj nabavi. Naručitelj je ovlašten iz jamstva naplatiti sve štete</w:t>
      </w:r>
    </w:p>
    <w:p w:rsidR="005124F3" w:rsidRPr="00DE3E35" w:rsidRDefault="005124F3" w:rsidP="005124F3">
      <w:pPr>
        <w:autoSpaceDE w:val="0"/>
        <w:autoSpaceDN w:val="0"/>
        <w:adjustRightInd w:val="0"/>
        <w:spacing w:after="120"/>
        <w:ind w:right="380"/>
        <w:jc w:val="both"/>
      </w:pPr>
      <w:r w:rsidRPr="00DE3E35">
        <w:t>nastale neurednim izvršavanjem ili neizvršenjem ugovornih obveza.</w:t>
      </w:r>
    </w:p>
    <w:p w:rsidR="005124F3" w:rsidRPr="00DE3E35" w:rsidRDefault="005124F3" w:rsidP="005124F3">
      <w:pPr>
        <w:tabs>
          <w:tab w:val="left" w:pos="1276"/>
        </w:tabs>
        <w:ind w:left="1276" w:right="382" w:hanging="283"/>
        <w:jc w:val="both"/>
        <w:rPr>
          <w:highlight w:val="yellow"/>
        </w:rPr>
      </w:pPr>
    </w:p>
    <w:p w:rsidR="005124F3" w:rsidRPr="00DE3E35" w:rsidRDefault="005124F3" w:rsidP="00936856">
      <w:pPr>
        <w:pStyle w:val="Odlomakpopisa"/>
        <w:numPr>
          <w:ilvl w:val="1"/>
          <w:numId w:val="8"/>
        </w:numPr>
        <w:spacing w:after="0" w:line="240" w:lineRule="auto"/>
        <w:ind w:left="709" w:right="382" w:hanging="709"/>
        <w:contextualSpacing w:val="0"/>
        <w:jc w:val="both"/>
      </w:pPr>
      <w:r w:rsidRPr="00DE3E35">
        <w:t>Jamstvo za otklanjanje nedostataka u jamstvenom roku</w:t>
      </w:r>
    </w:p>
    <w:p w:rsidR="005124F3" w:rsidRPr="00DE3E35" w:rsidRDefault="005124F3" w:rsidP="005124F3">
      <w:pPr>
        <w:tabs>
          <w:tab w:val="num" w:pos="1492"/>
        </w:tabs>
        <w:ind w:right="382"/>
        <w:jc w:val="both"/>
        <w:rPr>
          <w:b/>
          <w:bCs/>
        </w:rPr>
      </w:pPr>
    </w:p>
    <w:p w:rsidR="005124F3" w:rsidRPr="00DE3E35" w:rsidRDefault="005124F3" w:rsidP="005124F3">
      <w:pPr>
        <w:autoSpaceDE w:val="0"/>
        <w:autoSpaceDN w:val="0"/>
        <w:adjustRightInd w:val="0"/>
      </w:pPr>
      <w:r w:rsidRPr="00DE3E35">
        <w:t>Odabrani je ponuditelj dužan najkasnije na dan primopredaje radova dostaviti Naručitelju jamstvo za</w:t>
      </w:r>
    </w:p>
    <w:p w:rsidR="005124F3" w:rsidRPr="00DE3E35" w:rsidRDefault="005124F3" w:rsidP="005124F3">
      <w:pPr>
        <w:autoSpaceDE w:val="0"/>
        <w:autoSpaceDN w:val="0"/>
        <w:adjustRightInd w:val="0"/>
      </w:pPr>
      <w:r w:rsidRPr="00DE3E35">
        <w:t>otklanjanje nedostataka u jamstvenom roku</w:t>
      </w:r>
      <w:r>
        <w:t xml:space="preserve"> (2 godine)</w:t>
      </w:r>
      <w:r w:rsidRPr="00DE3E35">
        <w:t xml:space="preserve"> u iznosu 10% s PDV-om vrijednosti ugovorenih radova u</w:t>
      </w:r>
      <w:r>
        <w:t xml:space="preserve"> </w:t>
      </w:r>
      <w:r w:rsidRPr="00DE3E35">
        <w:t xml:space="preserve">obliku </w:t>
      </w:r>
      <w:r>
        <w:t>zadužnica</w:t>
      </w:r>
      <w:r w:rsidRPr="00DE3E35">
        <w:t xml:space="preserve">. </w:t>
      </w: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Tajnost dokumentacije gospodarskih subjekata</w:t>
      </w:r>
    </w:p>
    <w:p w:rsidR="005124F3" w:rsidRPr="00DE3E35" w:rsidRDefault="005124F3" w:rsidP="005124F3">
      <w:pPr>
        <w:autoSpaceDE w:val="0"/>
        <w:autoSpaceDN w:val="0"/>
        <w:adjustRightInd w:val="0"/>
        <w:spacing w:after="120"/>
        <w:ind w:right="380"/>
        <w:jc w:val="both"/>
      </w:pPr>
      <w:r w:rsidRPr="00DE3E35">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rsidR="005124F3" w:rsidRPr="00DE3E35" w:rsidRDefault="005124F3" w:rsidP="005124F3">
      <w:pPr>
        <w:autoSpaceDE w:val="0"/>
        <w:autoSpaceDN w:val="0"/>
        <w:adjustRightInd w:val="0"/>
        <w:spacing w:after="120"/>
        <w:ind w:right="380"/>
        <w:jc w:val="both"/>
      </w:pPr>
      <w:r w:rsidRPr="00DE3E35">
        <w:t>Sukladno članku 52. stavak 3. Zakona o javnoj nabavi, gospodarski subjekti ne smiju u postupcima javne nabave označiti tajnom:</w:t>
      </w:r>
    </w:p>
    <w:p w:rsidR="005124F3" w:rsidRPr="00DE3E35" w:rsidRDefault="005124F3" w:rsidP="005124F3">
      <w:pPr>
        <w:tabs>
          <w:tab w:val="left" w:pos="284"/>
        </w:tabs>
        <w:ind w:right="382"/>
        <w:jc w:val="both"/>
      </w:pPr>
      <w:r w:rsidRPr="00DE3E35">
        <w:t>-</w:t>
      </w:r>
      <w:r w:rsidRPr="00DE3E35">
        <w:tab/>
        <w:t>cijenu ponude,</w:t>
      </w:r>
    </w:p>
    <w:p w:rsidR="005124F3" w:rsidRPr="00DE3E35" w:rsidRDefault="005124F3" w:rsidP="005124F3">
      <w:pPr>
        <w:tabs>
          <w:tab w:val="left" w:pos="284"/>
        </w:tabs>
        <w:ind w:right="382"/>
        <w:jc w:val="both"/>
      </w:pPr>
      <w:r w:rsidRPr="00DE3E35">
        <w:t>-</w:t>
      </w:r>
      <w:r w:rsidRPr="00DE3E35">
        <w:tab/>
        <w:t xml:space="preserve">troškovnik, </w:t>
      </w:r>
    </w:p>
    <w:p w:rsidR="005124F3" w:rsidRPr="00DE3E35" w:rsidRDefault="005124F3" w:rsidP="005124F3">
      <w:pPr>
        <w:tabs>
          <w:tab w:val="left" w:pos="284"/>
        </w:tabs>
        <w:ind w:right="382"/>
        <w:jc w:val="both"/>
      </w:pPr>
      <w:r w:rsidRPr="00DE3E35">
        <w:t>-</w:t>
      </w:r>
      <w:r w:rsidRPr="00DE3E35">
        <w:tab/>
        <w:t>podatke u vezi s kriterijima za odabir ponude,</w:t>
      </w:r>
    </w:p>
    <w:p w:rsidR="005124F3" w:rsidRPr="00DE3E35" w:rsidRDefault="005124F3" w:rsidP="005124F3">
      <w:pPr>
        <w:tabs>
          <w:tab w:val="left" w:pos="284"/>
        </w:tabs>
        <w:ind w:right="382"/>
        <w:jc w:val="both"/>
      </w:pPr>
      <w:r w:rsidRPr="00DE3E35">
        <w:t>-</w:t>
      </w:r>
      <w:r w:rsidRPr="00DE3E35">
        <w:tab/>
        <w:t>javne isprave,</w:t>
      </w:r>
    </w:p>
    <w:p w:rsidR="005124F3" w:rsidRPr="00DE3E35" w:rsidRDefault="005124F3" w:rsidP="005124F3">
      <w:pPr>
        <w:tabs>
          <w:tab w:val="left" w:pos="284"/>
        </w:tabs>
        <w:ind w:right="382"/>
        <w:jc w:val="both"/>
      </w:pPr>
      <w:r w:rsidRPr="00DE3E35">
        <w:t>-</w:t>
      </w:r>
      <w:r w:rsidRPr="00DE3E35">
        <w:tab/>
        <w:t>izvatke iz javnih registara te</w:t>
      </w:r>
    </w:p>
    <w:p w:rsidR="005124F3" w:rsidRPr="00DE3E35" w:rsidRDefault="005124F3" w:rsidP="005124F3">
      <w:pPr>
        <w:tabs>
          <w:tab w:val="left" w:pos="284"/>
        </w:tabs>
        <w:spacing w:after="120"/>
        <w:ind w:right="380"/>
        <w:jc w:val="both"/>
      </w:pPr>
      <w:r w:rsidRPr="00DE3E35">
        <w:t xml:space="preserve">- </w:t>
      </w:r>
      <w:r w:rsidRPr="00DE3E35">
        <w:tab/>
        <w:t xml:space="preserve">druge podatke koji se prema posebnom zakonu ili podazkonskom propisu moraju javno objaviti ili se ne smiju označiti tajnom. </w:t>
      </w:r>
    </w:p>
    <w:p w:rsidR="005124F3" w:rsidRPr="00DE3E35" w:rsidRDefault="005124F3" w:rsidP="005124F3">
      <w:pPr>
        <w:autoSpaceDE w:val="0"/>
        <w:autoSpaceDN w:val="0"/>
        <w:adjustRightInd w:val="0"/>
        <w:spacing w:after="120"/>
        <w:ind w:right="380"/>
        <w:jc w:val="both"/>
      </w:pPr>
      <w:r w:rsidRPr="00DE3E35">
        <w:t>Naručitelj ne smije otkriti podatke dobivene od gospodarskih subjekata koje su oni na temelju zakona, drugog propisa ili općeg akta označili tajnom, uključujući tehničke ili trgovinske tajne te povjerljive značajke ponuda i zahtjeva za sudjelovanje.</w:t>
      </w:r>
    </w:p>
    <w:p w:rsidR="005124F3" w:rsidRPr="00DE3E35" w:rsidRDefault="005124F3" w:rsidP="005124F3">
      <w:pPr>
        <w:tabs>
          <w:tab w:val="left" w:pos="284"/>
        </w:tabs>
        <w:ind w:right="382"/>
        <w:jc w:val="both"/>
      </w:pPr>
      <w:r w:rsidRPr="00DE3E35">
        <w:t>Naručitelj smije otkriti podatke iz članka 52. stavka 3. Zakona o javnoj nabavi dobivene od gospodarskih subjekata koje su oni označili tajnom.</w:t>
      </w:r>
    </w:p>
    <w:p w:rsidR="005124F3" w:rsidRPr="00DE3E35" w:rsidRDefault="005124F3" w:rsidP="005124F3">
      <w:pPr>
        <w:keepNext/>
        <w:tabs>
          <w:tab w:val="num" w:pos="450"/>
        </w:tabs>
        <w:spacing w:before="120" w:after="120"/>
        <w:ind w:right="382"/>
        <w:jc w:val="both"/>
      </w:pPr>
      <w:r w:rsidRPr="00DE3E35">
        <w:lastRenderedPageBreak/>
        <w:t>Sukladno ovoj Dokumentaciji za nadmetanje za dokaze sposobnosti ponuditelja, svi zahtijevani dokumenti su javnog karaktera i nema potrebe za označavanjem istih poslovnom tajnom.</w:t>
      </w:r>
    </w:p>
    <w:p w:rsidR="005124F3" w:rsidRPr="00DE3E35" w:rsidRDefault="005124F3" w:rsidP="005124F3">
      <w:pPr>
        <w:keepNext/>
        <w:tabs>
          <w:tab w:val="num" w:pos="450"/>
        </w:tabs>
        <w:spacing w:before="120" w:after="120"/>
        <w:ind w:right="382"/>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VARIJANTE ponude</w:t>
      </w:r>
    </w:p>
    <w:p w:rsidR="005124F3" w:rsidRPr="00DE3E35" w:rsidRDefault="005124F3" w:rsidP="005124F3">
      <w:pPr>
        <w:autoSpaceDE w:val="0"/>
        <w:autoSpaceDN w:val="0"/>
        <w:adjustRightInd w:val="0"/>
        <w:spacing w:after="120"/>
        <w:ind w:right="380"/>
        <w:jc w:val="both"/>
      </w:pPr>
      <w:r w:rsidRPr="00DE3E35">
        <w:t>Varijante ponude nisu dopuštene.</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Način dostave ponude</w:t>
      </w:r>
    </w:p>
    <w:p w:rsidR="005124F3" w:rsidRPr="00DE3E35" w:rsidRDefault="005124F3" w:rsidP="005124F3">
      <w:pPr>
        <w:autoSpaceDE w:val="0"/>
        <w:spacing w:after="120"/>
        <w:ind w:right="380"/>
        <w:jc w:val="both"/>
        <w:rPr>
          <w:b/>
          <w:shd w:val="clear" w:color="auto" w:fill="FFFFFF"/>
        </w:rPr>
      </w:pPr>
      <w:r w:rsidRPr="00DE3E35">
        <w:rPr>
          <w:b/>
          <w:lang w:eastAsia="ar-SA"/>
        </w:rPr>
        <w:t>Ponuda se dostavlja elektroničkim sredstvima komunikacije putem EOJN RH</w:t>
      </w:r>
      <w:r w:rsidRPr="00DE3E35">
        <w:rPr>
          <w:lang w:eastAsia="ar-SA"/>
        </w:rPr>
        <w:t>.</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Elektronička dostava ponuda provodi se putem EOJN RH-a, vezujući se na elektroničku objavu poziva na nadmetanje te na elektronički pristup Dokumentaciji o nabavi.</w:t>
      </w:r>
    </w:p>
    <w:p w:rsidR="005124F3" w:rsidRPr="00DE3E35" w:rsidRDefault="005124F3" w:rsidP="005124F3">
      <w:pPr>
        <w:suppressAutoHyphens/>
        <w:autoSpaceDE w:val="0"/>
        <w:autoSpaceDN w:val="0"/>
        <w:adjustRightInd w:val="0"/>
        <w:spacing w:after="120"/>
        <w:ind w:right="380"/>
        <w:jc w:val="both"/>
        <w:rPr>
          <w:b/>
        </w:rPr>
      </w:pPr>
      <w:r w:rsidRPr="00DE3E35">
        <w:rPr>
          <w:b/>
          <w:lang w:eastAsia="ar-SA"/>
        </w:rPr>
        <w:t xml:space="preserve">Ponuditelj svoju elektroničku ponudu mora dostaviti, predajom u EOJN RH, najkasnije do </w:t>
      </w:r>
      <w:r>
        <w:rPr>
          <w:b/>
          <w:lang w:eastAsia="ar-SA"/>
        </w:rPr>
        <w:t>__</w:t>
      </w:r>
      <w:r w:rsidRPr="00DE3E35">
        <w:rPr>
          <w:b/>
        </w:rPr>
        <w:t>.</w:t>
      </w:r>
      <w:r>
        <w:rPr>
          <w:b/>
        </w:rPr>
        <w:t>__</w:t>
      </w:r>
      <w:r w:rsidRPr="00DE3E35">
        <w:rPr>
          <w:b/>
        </w:rPr>
        <w:t xml:space="preserve">.2017. do </w:t>
      </w:r>
      <w:r>
        <w:rPr>
          <w:b/>
        </w:rPr>
        <w:t>__</w:t>
      </w:r>
      <w:r w:rsidRPr="00DE3E35">
        <w:rPr>
          <w:b/>
        </w:rPr>
        <w:t>:00 sati.</w:t>
      </w:r>
    </w:p>
    <w:p w:rsidR="005124F3" w:rsidRPr="00DE3E35" w:rsidRDefault="005124F3" w:rsidP="005124F3">
      <w:pPr>
        <w:autoSpaceDE w:val="0"/>
        <w:spacing w:after="120"/>
        <w:ind w:right="380"/>
        <w:jc w:val="both"/>
        <w:rPr>
          <w:shd w:val="clear" w:color="auto" w:fill="FFFFFF"/>
        </w:rPr>
      </w:pPr>
      <w:r w:rsidRPr="00DE3E35">
        <w:rPr>
          <w:lang w:eastAsia="ar-SA"/>
        </w:rPr>
        <w:t>Naručitelj otklanja svaku odgovornost vezanu uz mogući neispravan rad EOJN RH-a, zastoj u radu EOJN RH-a ili nemogućnost zainteresiranoga gospodarskog subjekta da ponudu u elektroničkom obliku dostavi u danome roku putem EOJN RH-a.</w:t>
      </w:r>
    </w:p>
    <w:p w:rsidR="005124F3" w:rsidRPr="00DE3E35" w:rsidRDefault="005124F3" w:rsidP="005124F3">
      <w:pPr>
        <w:suppressAutoHyphens/>
        <w:autoSpaceDE w:val="0"/>
        <w:autoSpaceDN w:val="0"/>
        <w:adjustRightInd w:val="0"/>
        <w:spacing w:after="120"/>
        <w:ind w:right="380"/>
        <w:jc w:val="both"/>
        <w:rPr>
          <w:b/>
          <w:lang w:eastAsia="ar-SA"/>
        </w:rPr>
      </w:pPr>
      <w:r w:rsidRPr="00DE3E35">
        <w:rPr>
          <w:lang w:eastAsia="ar-SA"/>
        </w:rPr>
        <w:t xml:space="preserve">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w:t>
      </w:r>
      <w:r w:rsidRPr="00DE3E35">
        <w:rPr>
          <w:b/>
          <w:lang w:eastAsia="ar-SA"/>
        </w:rPr>
        <w:t>četiri dana</w:t>
      </w:r>
      <w:r w:rsidRPr="00DE3E35">
        <w:rPr>
          <w:lang w:eastAsia="ar-SA"/>
        </w:rPr>
        <w:t xml:space="preserve"> od dana slanja ispravka poziva na nadmetanje.</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Procesom predaje ponude smatra se učitavanje (upload) svih sastavnih dijelova ponude. Sve priložene dokumente EOJN RH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8" w:history="1">
        <w:r w:rsidRPr="00DE3E35">
          <w:rPr>
            <w:lang w:eastAsia="ar-SA"/>
          </w:rPr>
          <w:t>https://eojn.nn.hr/Oglasnik/</w:t>
        </w:r>
      </w:hyperlink>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Ključni koraci koje gospodarski subjekt mora poduzeti, odnosno tehnički uvjeti koje mora ispuniti kako bi uspješno predao elektroničku ponudu su slijedeći:</w:t>
      </w:r>
    </w:p>
    <w:p w:rsidR="005124F3" w:rsidRPr="00DE3E35" w:rsidRDefault="005124F3" w:rsidP="00936856">
      <w:pPr>
        <w:pStyle w:val="Odlomakpopisa"/>
        <w:numPr>
          <w:ilvl w:val="0"/>
          <w:numId w:val="7"/>
        </w:numPr>
        <w:tabs>
          <w:tab w:val="left" w:pos="284"/>
        </w:tabs>
        <w:spacing w:after="0" w:line="240" w:lineRule="auto"/>
        <w:ind w:right="382"/>
        <w:contextualSpacing w:val="0"/>
        <w:jc w:val="both"/>
      </w:pPr>
      <w:r w:rsidRPr="00DE3E35">
        <w:t>Gospodarski subjekt se u roku za dostavu ponuda, u ovom postupku javne nabave, prijavio/registrirao u EOJN RH kao zainteresirani gospodarski subjekt pri čemu je upisao važeću adresu e-pošte za razmjenu informacija s Naručiteljem putem elektroničkog oglasnika;</w:t>
      </w:r>
    </w:p>
    <w:p w:rsidR="005124F3" w:rsidRPr="00DE3E35" w:rsidRDefault="005124F3" w:rsidP="00936856">
      <w:pPr>
        <w:pStyle w:val="Odlomakpopisa"/>
        <w:numPr>
          <w:ilvl w:val="0"/>
          <w:numId w:val="7"/>
        </w:numPr>
        <w:tabs>
          <w:tab w:val="left" w:pos="284"/>
        </w:tabs>
        <w:spacing w:after="0" w:line="240" w:lineRule="auto"/>
        <w:ind w:right="382"/>
        <w:contextualSpacing w:val="0"/>
        <w:jc w:val="both"/>
      </w:pPr>
      <w:r w:rsidRPr="00DE3E35">
        <w:lastRenderedPageBreak/>
        <w:t>Gospodarski subjekt je svoju ponudu ispravno potpisao naprednim elektroničkim potpisom uporabom važećeg digitalnog certifikata;</w:t>
      </w:r>
    </w:p>
    <w:p w:rsidR="005124F3" w:rsidRPr="00DE3E35" w:rsidRDefault="005124F3" w:rsidP="00936856">
      <w:pPr>
        <w:pStyle w:val="Odlomakpopisa"/>
        <w:numPr>
          <w:ilvl w:val="0"/>
          <w:numId w:val="7"/>
        </w:numPr>
        <w:tabs>
          <w:tab w:val="left" w:pos="284"/>
        </w:tabs>
        <w:spacing w:after="120" w:line="240" w:lineRule="auto"/>
        <w:ind w:right="380"/>
        <w:contextualSpacing w:val="0"/>
        <w:jc w:val="both"/>
      </w:pPr>
      <w:r w:rsidRPr="00DE3E35">
        <w:t>Gospodarski subjekt je putem EOJN RH-a dostavio ponudu u roku za dostavu ponuda.</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rsidR="005124F3" w:rsidRPr="00DE3E35" w:rsidRDefault="005124F3" w:rsidP="005124F3">
      <w:pPr>
        <w:suppressAutoHyphens/>
        <w:autoSpaceDE w:val="0"/>
        <w:autoSpaceDN w:val="0"/>
        <w:adjustRightInd w:val="0"/>
        <w:spacing w:after="120"/>
        <w:ind w:right="380"/>
        <w:jc w:val="both"/>
        <w:rPr>
          <w:lang w:eastAsia="ar-SA"/>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Dostava dijela / dijelova ponude u zatvorenoj omotnici</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 xml:space="preserve">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rsidR="005124F3" w:rsidRPr="00DE3E35" w:rsidRDefault="005124F3" w:rsidP="005124F3">
      <w:pPr>
        <w:autoSpaceDE w:val="0"/>
        <w:autoSpaceDN w:val="0"/>
        <w:adjustRightInd w:val="0"/>
        <w:ind w:right="425"/>
        <w:jc w:val="both"/>
        <w:rPr>
          <w:lang w:eastAsia="ar-SA"/>
        </w:rPr>
      </w:pPr>
      <w:r w:rsidRPr="00DE3E35">
        <w:rPr>
          <w:lang w:eastAsia="ar-SA"/>
        </w:rPr>
        <w:t>U slučaju kada ponuditelj uz elektroničku dostavu ponuda u papirnatom obliku dostavlja određene dokumente koji ne postoje u elektroničkom obliku, ponuditelj ih dostavlja u zatvorenoj omotnici, na kojoj mora biti  naznačeno: naziv i adresu naručitelja, naziv i adresa ponuditelja, naziv predmeta nabave s dodatkom: - Dio/dijelovi ponude koji se dostavljaju odvojeno, NE OTVARAJ.</w:t>
      </w:r>
    </w:p>
    <w:p w:rsidR="005124F3" w:rsidRPr="00DE3E35" w:rsidRDefault="005124F3" w:rsidP="005124F3">
      <w:pPr>
        <w:suppressAutoHyphens/>
        <w:autoSpaceDE w:val="0"/>
        <w:autoSpaceDN w:val="0"/>
        <w:adjustRightInd w:val="0"/>
        <w:spacing w:after="120"/>
        <w:ind w:right="380"/>
        <w:jc w:val="both"/>
        <w:rPr>
          <w:lang w:eastAsia="ar-SA"/>
        </w:rPr>
      </w:pP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Zatvorenu omotnicu s dijelom/dijelovima ponude ponuditelj predaje neposredno ili preporučenom poštanskom pošiljkom na adresu Naručitelja.</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 xml:space="preserve">Ponuditelj samostalno određuje način dostave dijela/dijelova ponude koji se dostavljaju u papirnatom obliku i sam snosi rizik eventualnog gubitka odnosno nepravovremene dostave ponude.  </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lastRenderedPageBreak/>
        <w:t>Naručitelj će za neposredno dostavljene dijele/dijelove ponude koji se dostavljaju u papirnatom obliku izdati potvrdu o primitku.</w:t>
      </w:r>
    </w:p>
    <w:p w:rsidR="005124F3" w:rsidRPr="00DE3E35" w:rsidRDefault="005124F3" w:rsidP="005124F3">
      <w:pPr>
        <w:suppressAutoHyphens/>
        <w:autoSpaceDE w:val="0"/>
        <w:autoSpaceDN w:val="0"/>
        <w:adjustRightInd w:val="0"/>
        <w:spacing w:after="120"/>
        <w:ind w:right="380"/>
        <w:jc w:val="both"/>
        <w:rPr>
          <w:b/>
          <w:lang w:eastAsia="ar-SA"/>
        </w:rPr>
      </w:pPr>
      <w:r w:rsidRPr="00DE3E35">
        <w:rPr>
          <w:b/>
          <w:lang w:eastAsia="ar-SA"/>
        </w:rPr>
        <w:t>Ponuda se smatra pravodobnom ako elektronička ponuda i svi pripadajući dijelovi ponude koji se dostavljaju u papirnatom obliku i/ili fizičkom obliku (npr. jamstvo za ozbiljnost ponude, uzorci,  mediji za pohranjivanje podataka i sl.) pristignu na adresu naručitelja do roka za otvaranje ponuda.</w:t>
      </w:r>
    </w:p>
    <w:p w:rsidR="005124F3" w:rsidRPr="00DE3E35" w:rsidRDefault="005124F3" w:rsidP="005124F3">
      <w:pPr>
        <w:ind w:right="283"/>
        <w:jc w:val="both"/>
        <w:rPr>
          <w:lang w:eastAsia="ar-SA"/>
        </w:rPr>
      </w:pPr>
      <w:r w:rsidRPr="00DE3E35">
        <w:rPr>
          <w:lang w:eastAsia="ar-SA"/>
        </w:rPr>
        <w:t>Dio/dijelovi ponude pristigli nakon isteka roka za dostavu ponuda neće se otvarati, nego će se neotvoreni vratiti gospodarskom subjektu koji ih je dostavio.</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U slučaju pravodobne dostave dijela/dijelova ponude odvojeno u papirnatom obliku, kao vrijeme dostave ponude uzima se vrijeme zaprimanja ponude putem EOJN RH-a (elektroničke ponude).</w:t>
      </w:r>
    </w:p>
    <w:p w:rsidR="005124F3" w:rsidRPr="00DE3E35" w:rsidRDefault="005124F3" w:rsidP="005124F3">
      <w:pPr>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Izmjena i/ili dopuna ponude i odustajanje od ponude</w:t>
      </w:r>
    </w:p>
    <w:p w:rsidR="005124F3" w:rsidRPr="00DE3E35" w:rsidRDefault="005124F3" w:rsidP="005124F3">
      <w:pPr>
        <w:autoSpaceDE w:val="0"/>
        <w:autoSpaceDN w:val="0"/>
        <w:adjustRightInd w:val="0"/>
        <w:spacing w:after="120"/>
        <w:ind w:right="380"/>
        <w:jc w:val="both"/>
      </w:pPr>
      <w:r w:rsidRPr="00DE3E35">
        <w:t xml:space="preserve">U roku za dostavu ponude ponuditelj može izmijeniti svoju ponudu ili od nje odustati. Ako ponuditelj tijekom roka za dostavu ponuda mijenja ponudu, smatra se da je ponuda dostavljena u trenutku dostave posljednje izmjene ponude. </w:t>
      </w:r>
    </w:p>
    <w:p w:rsidR="005124F3" w:rsidRPr="00DE3E35" w:rsidRDefault="005124F3" w:rsidP="005124F3">
      <w:pPr>
        <w:autoSpaceDE w:val="0"/>
        <w:autoSpaceDN w:val="0"/>
        <w:adjustRightInd w:val="0"/>
        <w:spacing w:after="120"/>
        <w:ind w:right="380"/>
        <w:jc w:val="both"/>
      </w:pPr>
      <w:r w:rsidRPr="00DE3E35">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rsidR="005124F3" w:rsidRPr="00DE3E35" w:rsidRDefault="005124F3" w:rsidP="005124F3">
      <w:pPr>
        <w:autoSpaceDE w:val="0"/>
        <w:autoSpaceDN w:val="0"/>
        <w:adjustRightInd w:val="0"/>
        <w:spacing w:after="120"/>
        <w:ind w:right="380"/>
        <w:jc w:val="both"/>
      </w:pPr>
      <w:r w:rsidRPr="00DE3E35">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rsidR="005124F3" w:rsidRPr="00DE3E35" w:rsidRDefault="005124F3" w:rsidP="005124F3">
      <w:pPr>
        <w:autoSpaceDE w:val="0"/>
        <w:autoSpaceDN w:val="0"/>
        <w:adjustRightInd w:val="0"/>
        <w:spacing w:after="120"/>
        <w:ind w:right="380"/>
        <w:jc w:val="both"/>
      </w:pPr>
      <w:r w:rsidRPr="00DE3E35">
        <w:t>Odustajanje od ponude ponuditelj vrši na isti način kao i predaju ponude, u EOJN RH-u, odabirom na mogućnost „Odustajanje“.</w:t>
      </w:r>
    </w:p>
    <w:p w:rsidR="005124F3" w:rsidRPr="00DE3E35" w:rsidRDefault="005124F3" w:rsidP="005124F3">
      <w:pPr>
        <w:autoSpaceDE w:val="0"/>
        <w:autoSpaceDN w:val="0"/>
        <w:adjustRightInd w:val="0"/>
        <w:spacing w:after="120"/>
        <w:ind w:right="380"/>
        <w:jc w:val="both"/>
      </w:pPr>
      <w:r w:rsidRPr="00DE3E35">
        <w:t>Nakon isteka roka za dostavu ponuda, ponuda se ne smije mijenjati.</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Datum, vrijeme i mjesto dostave ponuda i javnog otvaranja ponuda</w:t>
      </w:r>
    </w:p>
    <w:p w:rsidR="005124F3" w:rsidRPr="00DE3E35" w:rsidRDefault="005124F3" w:rsidP="005124F3">
      <w:pPr>
        <w:autoSpaceDE w:val="0"/>
        <w:autoSpaceDN w:val="0"/>
        <w:adjustRightInd w:val="0"/>
        <w:spacing w:after="120"/>
        <w:ind w:right="380"/>
        <w:jc w:val="both"/>
      </w:pPr>
      <w:r w:rsidRPr="00DE3E35">
        <w:t xml:space="preserve">Javno otvaranje ponuda održat će se </w:t>
      </w:r>
      <w:r w:rsidRPr="00DE3E35">
        <w:rPr>
          <w:b/>
          <w:bCs/>
        </w:rPr>
        <w:t>24.02.2017. u 10:00 sati.</w:t>
      </w:r>
      <w:r w:rsidRPr="00DE3E35">
        <w:t xml:space="preserve">, u prostorijama Naručitelja. </w:t>
      </w:r>
    </w:p>
    <w:p w:rsidR="005124F3" w:rsidRPr="00DE3E35" w:rsidRDefault="005124F3" w:rsidP="005124F3">
      <w:pPr>
        <w:autoSpaceDE w:val="0"/>
        <w:autoSpaceDN w:val="0"/>
        <w:adjustRightInd w:val="0"/>
        <w:spacing w:after="120"/>
        <w:ind w:right="380"/>
        <w:jc w:val="both"/>
      </w:pPr>
      <w:r w:rsidRPr="00DE3E35">
        <w:t>U slučaju kada naručitelj dobije informaciju da je pristigla elektronički dostavljena ponuda, a funkcija javnog otvaranja elektronički dostavljenih ponuda je nedostupna iz bilo kojeg razloga, proces javnog otvaranja ponuda započinje kada se za to stvore uvjeti.</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 xml:space="preserve">Javnom otvaranju ponuda smiju prisustvovati ovlašteni predstavnici Ponuditelja i druge osobe. </w:t>
      </w:r>
    </w:p>
    <w:p w:rsidR="005124F3" w:rsidRPr="00DE3E35" w:rsidRDefault="005124F3" w:rsidP="005124F3">
      <w:pPr>
        <w:suppressAutoHyphens/>
        <w:autoSpaceDE w:val="0"/>
        <w:autoSpaceDN w:val="0"/>
        <w:adjustRightInd w:val="0"/>
        <w:spacing w:after="120"/>
        <w:ind w:right="380"/>
        <w:jc w:val="both"/>
        <w:rPr>
          <w:lang w:eastAsia="ar-SA"/>
        </w:rPr>
      </w:pPr>
      <w:r w:rsidRPr="00DE3E35">
        <w:rPr>
          <w:lang w:eastAsia="ar-SA"/>
        </w:rPr>
        <w:t>Sukladno članku 282. stavak 8. Zakona o javnoj nabavi, pravo aktivnog sudjelovanja na javnom otvaranju ponuda imaju samo članovi stručnog povjerenstva za javnu nabavu i ovlašteni predstavnici Ponuditelja.</w:t>
      </w:r>
    </w:p>
    <w:p w:rsidR="005124F3" w:rsidRPr="00DE3E35" w:rsidRDefault="005124F3" w:rsidP="005124F3">
      <w:pPr>
        <w:autoSpaceDE w:val="0"/>
        <w:autoSpaceDN w:val="0"/>
        <w:adjustRightInd w:val="0"/>
        <w:spacing w:after="120"/>
        <w:ind w:right="380"/>
        <w:jc w:val="both"/>
      </w:pPr>
      <w:r w:rsidRPr="00DE3E35">
        <w:rPr>
          <w:lang w:eastAsia="ar-SA"/>
        </w:rPr>
        <w:lastRenderedPageBreak/>
        <w:t>Ovlašteni predstavnici ponuditelja moraju svoje pisano ovlaštenje predati članovima stručnog povjerenstva neposredno prije javnog otvaranja ponuda. Ovlaštenje mora biti potpisano od strane ovlaštene osobe ponuditelja i ovjereno pečatom, a ukoliko je ovlaštena osoba na otvaranju ponuda, dužna je umjesto ovlaštenja donijeti kopiju rješenja o registraciji / obrtnicu i kopiju identifikacijskog dokumenta te iste predati prisutnim članovima stručnog povjerenstva</w:t>
      </w:r>
      <w:r w:rsidRPr="00DE3E35">
        <w:t xml:space="preserve">. </w:t>
      </w:r>
    </w:p>
    <w:p w:rsidR="005124F3" w:rsidRPr="00DE3E35" w:rsidRDefault="005124F3" w:rsidP="005124F3">
      <w:pPr>
        <w:autoSpaceDE w:val="0"/>
        <w:autoSpaceDN w:val="0"/>
        <w:adjustRightInd w:val="0"/>
        <w:spacing w:after="120"/>
        <w:ind w:right="380"/>
        <w:jc w:val="both"/>
      </w:pPr>
      <w:r w:rsidRPr="00DE3E35">
        <w:t>Zapisnik o otvaranju ponuda Naručitelj će odmah uručiti svim ovlaštenim predstavnicima Ponuditelja nazočnima na javnom otvaranju, a ostalim Ponuditeljima zapisnik se dostavlja na njihov pisani zahtjev, osim ako je zapisnik javno objavljen.</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PREGLED I OCJENA PONUDA</w:t>
      </w:r>
    </w:p>
    <w:p w:rsidR="005124F3" w:rsidRPr="00DE3E35" w:rsidRDefault="005124F3" w:rsidP="005124F3">
      <w:pPr>
        <w:autoSpaceDE w:val="0"/>
        <w:autoSpaceDN w:val="0"/>
        <w:adjustRightInd w:val="0"/>
        <w:spacing w:after="120"/>
        <w:ind w:right="380"/>
        <w:jc w:val="both"/>
      </w:pPr>
      <w:r w:rsidRPr="00DE3E35">
        <w:t>Nakon otvaranja ponuda Naručitelj pregledava i ocjenjuje ponude na temelju uvjeta i zahtjeva iz Dokumentacije o nabavi te o tome sastavlja zapisnik.</w:t>
      </w:r>
    </w:p>
    <w:p w:rsidR="005124F3" w:rsidRPr="00DE3E35" w:rsidRDefault="005124F3" w:rsidP="005124F3">
      <w:pPr>
        <w:autoSpaceDE w:val="0"/>
        <w:autoSpaceDN w:val="0"/>
        <w:adjustRightInd w:val="0"/>
        <w:spacing w:after="120"/>
        <w:ind w:right="380"/>
        <w:jc w:val="both"/>
      </w:pPr>
      <w:r w:rsidRPr="00DE3E35">
        <w:t xml:space="preserve">Postupak pregleda i ocjene ponuda tajni su do donošenja odluke Naručitelja. </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NAČIN PREGLEDA I OCJENE PONUDA</w:t>
      </w:r>
    </w:p>
    <w:p w:rsidR="005124F3" w:rsidRPr="00DE3E35" w:rsidRDefault="005124F3" w:rsidP="005124F3">
      <w:pPr>
        <w:autoSpaceDE w:val="0"/>
        <w:autoSpaceDN w:val="0"/>
        <w:adjustRightInd w:val="0"/>
        <w:spacing w:after="120"/>
        <w:ind w:right="380"/>
        <w:jc w:val="both"/>
      </w:pPr>
      <w:r w:rsidRPr="00DE3E35">
        <w:t>Naručitelj provodi pregled i ocjenu ponuda te, u pravilu, sljedećim redoslijedom provjerava:</w:t>
      </w:r>
    </w:p>
    <w:p w:rsidR="005124F3" w:rsidRPr="00DE3E35" w:rsidRDefault="005124F3" w:rsidP="005124F3">
      <w:pPr>
        <w:tabs>
          <w:tab w:val="left" w:pos="284"/>
        </w:tabs>
        <w:autoSpaceDE w:val="0"/>
        <w:autoSpaceDN w:val="0"/>
        <w:adjustRightInd w:val="0"/>
        <w:ind w:right="380"/>
        <w:jc w:val="both"/>
      </w:pPr>
      <w:r w:rsidRPr="00DE3E35">
        <w:t xml:space="preserve">1. </w:t>
      </w:r>
      <w:r w:rsidRPr="00DE3E35">
        <w:tab/>
        <w:t>je li dostavljeno jamstvo za ozbiljnost ponude te je li dostavljeno jamstvo  valjano</w:t>
      </w:r>
    </w:p>
    <w:p w:rsidR="005124F3" w:rsidRPr="00DE3E35" w:rsidRDefault="005124F3" w:rsidP="005124F3">
      <w:pPr>
        <w:tabs>
          <w:tab w:val="left" w:pos="284"/>
        </w:tabs>
        <w:autoSpaceDE w:val="0"/>
        <w:autoSpaceDN w:val="0"/>
        <w:adjustRightInd w:val="0"/>
        <w:ind w:right="380"/>
        <w:jc w:val="both"/>
      </w:pPr>
      <w:r w:rsidRPr="00DE3E35">
        <w:t xml:space="preserve">2. </w:t>
      </w:r>
      <w:r w:rsidRPr="00DE3E35">
        <w:tab/>
        <w:t>odsutnost osnova za isključenje gospodarskog subjekta</w:t>
      </w:r>
    </w:p>
    <w:p w:rsidR="005124F3" w:rsidRPr="00DE3E35" w:rsidRDefault="005124F3" w:rsidP="005124F3">
      <w:pPr>
        <w:tabs>
          <w:tab w:val="left" w:pos="284"/>
        </w:tabs>
        <w:autoSpaceDE w:val="0"/>
        <w:autoSpaceDN w:val="0"/>
        <w:adjustRightInd w:val="0"/>
        <w:ind w:right="380"/>
        <w:jc w:val="both"/>
      </w:pPr>
      <w:r w:rsidRPr="00DE3E35">
        <w:t xml:space="preserve">3. </w:t>
      </w:r>
      <w:r w:rsidRPr="00DE3E35">
        <w:tab/>
        <w:t>ispunjenje traženih kriterija za odabir gospodarskog subjekta</w:t>
      </w:r>
    </w:p>
    <w:p w:rsidR="005124F3" w:rsidRPr="00DE3E35" w:rsidRDefault="005124F3" w:rsidP="005124F3">
      <w:pPr>
        <w:tabs>
          <w:tab w:val="left" w:pos="284"/>
        </w:tabs>
        <w:autoSpaceDE w:val="0"/>
        <w:autoSpaceDN w:val="0"/>
        <w:adjustRightInd w:val="0"/>
        <w:ind w:right="380"/>
        <w:jc w:val="both"/>
      </w:pPr>
      <w:r w:rsidRPr="00DE3E35">
        <w:t xml:space="preserve">4. </w:t>
      </w:r>
      <w:r w:rsidRPr="00DE3E35">
        <w:tab/>
        <w:t>ispunjenje zahtjeva i uvjeta vezanih uz predmet nabave i tehničke specifikacije te  ispunjenje ostalih zahtjeva, uvjeta i kriterija utvrđenih u obavijesti o nadmetanju te u dokumentaciji o nabavi i</w:t>
      </w:r>
    </w:p>
    <w:p w:rsidR="005124F3" w:rsidRPr="00DE3E35" w:rsidRDefault="005124F3" w:rsidP="005124F3">
      <w:pPr>
        <w:tabs>
          <w:tab w:val="left" w:pos="284"/>
        </w:tabs>
        <w:autoSpaceDE w:val="0"/>
        <w:autoSpaceDN w:val="0"/>
        <w:adjustRightInd w:val="0"/>
        <w:spacing w:after="120"/>
        <w:ind w:right="380"/>
        <w:jc w:val="both"/>
      </w:pPr>
      <w:r w:rsidRPr="00DE3E35">
        <w:t xml:space="preserve">5. </w:t>
      </w:r>
      <w:r w:rsidRPr="00DE3E35">
        <w:tab/>
        <w:t>računsku ispravnost ponude.</w:t>
      </w:r>
    </w:p>
    <w:p w:rsidR="005124F3" w:rsidRPr="00DE3E35" w:rsidRDefault="005124F3" w:rsidP="005124F3">
      <w:pPr>
        <w:autoSpaceDE w:val="0"/>
        <w:autoSpaceDN w:val="0"/>
        <w:adjustRightInd w:val="0"/>
        <w:spacing w:after="120"/>
        <w:ind w:right="380"/>
        <w:jc w:val="both"/>
      </w:pPr>
      <w:r w:rsidRPr="00DE3E35">
        <w:t xml:space="preserve">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Naručitelj. </w:t>
      </w:r>
    </w:p>
    <w:p w:rsidR="005124F3" w:rsidRPr="00DE3E35" w:rsidRDefault="005124F3" w:rsidP="005124F3">
      <w:pPr>
        <w:autoSpaceDE w:val="0"/>
        <w:autoSpaceDN w:val="0"/>
        <w:adjustRightInd w:val="0"/>
        <w:spacing w:after="120"/>
        <w:ind w:right="380"/>
        <w:jc w:val="both"/>
      </w:pPr>
      <w:r w:rsidRPr="00DE3E35">
        <w:t>Ako ponuda sadrži računsku pogrešku, Naručitelj obvezan je od Ponuditelja zatražiti prihvat ispravka računske pogreške, a Ponuditelj je dužan odgovoriti u roku od 5 dana od dana zaprimanja zahtjeva.</w:t>
      </w:r>
    </w:p>
    <w:p w:rsidR="005124F3" w:rsidRPr="00DE3E35" w:rsidRDefault="005124F3" w:rsidP="005124F3">
      <w:pPr>
        <w:autoSpaceDE w:val="0"/>
        <w:autoSpaceDN w:val="0"/>
        <w:adjustRightInd w:val="0"/>
        <w:spacing w:after="120"/>
        <w:ind w:right="380"/>
        <w:jc w:val="both"/>
      </w:pPr>
      <w:r w:rsidRPr="00DE3E35">
        <w:t xml:space="preserve">Naručitelj će prihvat ispravka računske pogreške zatražiti putem sustava EOJN RH modul Pojašnjenja/upotpunjavanje elektronički dostavljenih ponuda. Detaljne upute o načinu </w:t>
      </w:r>
      <w:r w:rsidRPr="00DE3E35">
        <w:lastRenderedPageBreak/>
        <w:t xml:space="preserve">komunikacije naručitelja i ponuditelja u tijeku pregleda i ocjene ponude putem sustava EOJN RH-a dostupne su na stranicama Oglasnika, na adresi: </w:t>
      </w:r>
      <w:hyperlink r:id="rId19" w:history="1">
        <w:r w:rsidRPr="00DE3E35">
          <w:rPr>
            <w:rStyle w:val="Hiperveza"/>
          </w:rPr>
          <w:t>https://eojn.nn.hr</w:t>
        </w:r>
      </w:hyperlink>
    </w:p>
    <w:p w:rsidR="005124F3" w:rsidRPr="00DE3E35" w:rsidRDefault="005124F3" w:rsidP="005124F3">
      <w:pPr>
        <w:autoSpaceDE w:val="0"/>
        <w:autoSpaceDN w:val="0"/>
        <w:adjustRightInd w:val="0"/>
        <w:spacing w:after="120"/>
        <w:ind w:right="380"/>
        <w:jc w:val="both"/>
      </w:pPr>
      <w:r w:rsidRPr="00DE3E35">
        <w:t>Nakon pregleda i ocjene ponuda sukladno navedenom valjane ponude rangiraju se prema kriteriju za odabir ponude.</w:t>
      </w:r>
    </w:p>
    <w:p w:rsidR="005124F3" w:rsidRPr="00DE3E35" w:rsidRDefault="005124F3" w:rsidP="005124F3">
      <w:pPr>
        <w:keepNext/>
        <w:tabs>
          <w:tab w:val="num" w:pos="450"/>
        </w:tabs>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DOPUNjavanje, POJAŠNJENJE I UPOTPUNJAVANJE PONUDE</w:t>
      </w:r>
    </w:p>
    <w:p w:rsidR="005124F3" w:rsidRPr="00DE3E35" w:rsidRDefault="005124F3" w:rsidP="005124F3">
      <w:pPr>
        <w:autoSpaceDE w:val="0"/>
        <w:autoSpaceDN w:val="0"/>
        <w:adjustRightInd w:val="0"/>
        <w:spacing w:after="120"/>
        <w:ind w:right="380"/>
        <w:jc w:val="both"/>
      </w:pPr>
      <w:r w:rsidRPr="00DE3E35">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rsidR="005124F3" w:rsidRPr="00DE3E35" w:rsidRDefault="005124F3" w:rsidP="005124F3">
      <w:pPr>
        <w:autoSpaceDE w:val="0"/>
        <w:autoSpaceDN w:val="0"/>
        <w:adjustRightInd w:val="0"/>
        <w:spacing w:after="120"/>
        <w:ind w:right="380"/>
        <w:jc w:val="both"/>
      </w:pPr>
      <w:r w:rsidRPr="00DE3E35">
        <w:t xml:space="preserve">Naručitelj će dopunjavanje, pojašnjenje i/ili upotpunjavanje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0" w:history="1">
        <w:r w:rsidRPr="00DE3E35">
          <w:rPr>
            <w:rStyle w:val="Hiperveza"/>
          </w:rPr>
          <w:t>https://eojn.nn.hr</w:t>
        </w:r>
      </w:hyperlink>
      <w:r w:rsidRPr="00DE3E35">
        <w:t>.</w:t>
      </w:r>
    </w:p>
    <w:p w:rsidR="005124F3" w:rsidRPr="00DE3E35" w:rsidRDefault="005124F3" w:rsidP="005124F3">
      <w:pPr>
        <w:autoSpaceDE w:val="0"/>
        <w:autoSpaceDN w:val="0"/>
        <w:adjustRightInd w:val="0"/>
        <w:spacing w:after="120"/>
        <w:ind w:right="380"/>
        <w:jc w:val="both"/>
      </w:pPr>
      <w:r w:rsidRPr="00DE3E35">
        <w:t xml:space="preserve">Postupanje sukladno stavku 1. ovoga poglavlja ne smije dovesti do pregovaranja u vezi s kriterijem za odabir ponude ili ponuđenim predmetom nabave. </w:t>
      </w:r>
    </w:p>
    <w:p w:rsidR="005124F3" w:rsidRPr="00DE3E35" w:rsidRDefault="005124F3" w:rsidP="005124F3">
      <w:pPr>
        <w:autoSpaceDE w:val="0"/>
        <w:autoSpaceDN w:val="0"/>
        <w:adjustRightInd w:val="0"/>
        <w:spacing w:after="120"/>
        <w:ind w:right="380"/>
        <w:jc w:val="both"/>
      </w:pPr>
      <w:r w:rsidRPr="00DE3E35">
        <w:t>Ako Naručitelj u postupku javne nabave ne primjenjuje mogućnost iz stavka 1. ovoga poglavlja obvezan je u obrazložiti razloge u zapisniku o pregledu i ocjeni.</w:t>
      </w: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RAZLOZI ZA ODBIJANJE PONUDA</w:t>
      </w:r>
    </w:p>
    <w:p w:rsidR="005124F3" w:rsidRPr="00DE3E35" w:rsidRDefault="005124F3" w:rsidP="005124F3">
      <w:pPr>
        <w:autoSpaceDE w:val="0"/>
        <w:autoSpaceDN w:val="0"/>
        <w:adjustRightInd w:val="0"/>
        <w:spacing w:after="120"/>
        <w:ind w:right="380"/>
        <w:jc w:val="both"/>
      </w:pPr>
      <w:r w:rsidRPr="00DE3E35">
        <w:t>Naručitelj obvezan je odbiti ponudu za koju, na temelju rezultata pregleda i ocjene ponuda i provjere uvjeta iz poglavlja 42. ove Dokumentacije o nabavi, utvrdi da je nepravilna, neprikladna ili neprihvatljiva te na temelju kriterija za odabir ponude odabire ponudu ponuditelja koji je podnio ekonomski najpovoljniju ponudu.</w:t>
      </w:r>
    </w:p>
    <w:p w:rsidR="005124F3" w:rsidRPr="00DE3E35" w:rsidRDefault="005124F3" w:rsidP="005124F3">
      <w:pPr>
        <w:autoSpaceDE w:val="0"/>
        <w:autoSpaceDN w:val="0"/>
        <w:adjustRightInd w:val="0"/>
        <w:spacing w:after="120"/>
        <w:ind w:right="380"/>
        <w:jc w:val="both"/>
      </w:pPr>
      <w:r w:rsidRPr="00DE3E35">
        <w:rPr>
          <w:i/>
        </w:rPr>
        <w:t>Nepravilna ponuda</w:t>
      </w:r>
      <w:r w:rsidRPr="00DE3E35">
        <w:t xml:space="preserve"> je svaka ponuda koja:</w:t>
      </w:r>
    </w:p>
    <w:p w:rsidR="005124F3" w:rsidRPr="00DE3E35" w:rsidRDefault="005124F3" w:rsidP="005124F3">
      <w:pPr>
        <w:autoSpaceDE w:val="0"/>
        <w:autoSpaceDN w:val="0"/>
        <w:adjustRightInd w:val="0"/>
        <w:ind w:right="380"/>
        <w:jc w:val="both"/>
      </w:pPr>
      <w:r w:rsidRPr="00DE3E35">
        <w:t xml:space="preserve">- nije sukladna dokumentaciji o nabavi, ili </w:t>
      </w:r>
    </w:p>
    <w:p w:rsidR="005124F3" w:rsidRPr="00DE3E35" w:rsidRDefault="005124F3" w:rsidP="005124F3">
      <w:pPr>
        <w:autoSpaceDE w:val="0"/>
        <w:autoSpaceDN w:val="0"/>
        <w:adjustRightInd w:val="0"/>
        <w:ind w:right="380"/>
        <w:jc w:val="both"/>
      </w:pPr>
      <w:r w:rsidRPr="00DE3E35">
        <w:t xml:space="preserve">- je primljena izvan roka za dostavu ponuda, ili </w:t>
      </w:r>
    </w:p>
    <w:p w:rsidR="005124F3" w:rsidRPr="00DE3E35" w:rsidRDefault="005124F3" w:rsidP="005124F3">
      <w:pPr>
        <w:autoSpaceDE w:val="0"/>
        <w:autoSpaceDN w:val="0"/>
        <w:adjustRightInd w:val="0"/>
        <w:ind w:right="380"/>
        <w:jc w:val="both"/>
      </w:pPr>
      <w:r w:rsidRPr="00DE3E35">
        <w:t xml:space="preserve">- postoje dokazi o tajnom sporazumu ili korupciji, ili </w:t>
      </w:r>
    </w:p>
    <w:p w:rsidR="005124F3" w:rsidRPr="00DE3E35" w:rsidRDefault="005124F3" w:rsidP="005124F3">
      <w:pPr>
        <w:autoSpaceDE w:val="0"/>
        <w:autoSpaceDN w:val="0"/>
        <w:adjustRightInd w:val="0"/>
        <w:ind w:right="380"/>
        <w:jc w:val="both"/>
      </w:pPr>
      <w:r w:rsidRPr="00DE3E35">
        <w:t>- nije rezultat tržišnog natjecanja, ili</w:t>
      </w:r>
    </w:p>
    <w:p w:rsidR="005124F3" w:rsidRPr="00DE3E35" w:rsidRDefault="005124F3" w:rsidP="005124F3">
      <w:pPr>
        <w:autoSpaceDE w:val="0"/>
        <w:autoSpaceDN w:val="0"/>
        <w:adjustRightInd w:val="0"/>
        <w:ind w:right="380"/>
        <w:jc w:val="both"/>
      </w:pPr>
      <w:r w:rsidRPr="00DE3E35">
        <w:t>- je Naručitelj utvrdio da je izuzetno niska, ili</w:t>
      </w:r>
    </w:p>
    <w:p w:rsidR="005124F3" w:rsidRPr="00DE3E35" w:rsidRDefault="005124F3" w:rsidP="005124F3">
      <w:pPr>
        <w:autoSpaceDE w:val="0"/>
        <w:autoSpaceDN w:val="0"/>
        <w:adjustRightInd w:val="0"/>
        <w:spacing w:after="120"/>
        <w:ind w:right="380"/>
        <w:jc w:val="both"/>
      </w:pPr>
      <w:r w:rsidRPr="00DE3E35">
        <w:t xml:space="preserve">- ponuda Ponuditelja koji nije prihvatio ispravak računske pogreške. </w:t>
      </w:r>
    </w:p>
    <w:p w:rsidR="005124F3" w:rsidRPr="00DE3E35" w:rsidRDefault="005124F3" w:rsidP="005124F3">
      <w:pPr>
        <w:autoSpaceDE w:val="0"/>
        <w:autoSpaceDN w:val="0"/>
        <w:adjustRightInd w:val="0"/>
        <w:spacing w:after="120"/>
        <w:ind w:right="380"/>
        <w:jc w:val="both"/>
      </w:pPr>
      <w:r w:rsidRPr="00DE3E35">
        <w:rPr>
          <w:i/>
        </w:rPr>
        <w:t>Neprikladna ponuda</w:t>
      </w:r>
      <w:r w:rsidRPr="00DE3E35">
        <w:t xml:space="preserve"> je svaka ponuda koja:</w:t>
      </w:r>
    </w:p>
    <w:p w:rsidR="005124F3" w:rsidRPr="00DE3E35" w:rsidRDefault="005124F3" w:rsidP="005124F3">
      <w:pPr>
        <w:autoSpaceDE w:val="0"/>
        <w:autoSpaceDN w:val="0"/>
        <w:adjustRightInd w:val="0"/>
        <w:spacing w:after="120"/>
        <w:ind w:right="380"/>
        <w:jc w:val="both"/>
      </w:pPr>
      <w:r w:rsidRPr="00DE3E35">
        <w:t>- nije relevantna za ugovor o javnoj nabavi jer bez značajnih izmjena ne može zadovoljiti potrebe i zahtjeve Naručitelja propisane dokumentacijom o nabavi</w:t>
      </w:r>
    </w:p>
    <w:p w:rsidR="005124F3" w:rsidRPr="00DE3E35" w:rsidRDefault="005124F3" w:rsidP="005124F3">
      <w:pPr>
        <w:autoSpaceDE w:val="0"/>
        <w:autoSpaceDN w:val="0"/>
        <w:adjustRightInd w:val="0"/>
        <w:spacing w:after="120"/>
        <w:ind w:right="380"/>
        <w:jc w:val="both"/>
      </w:pPr>
      <w:r w:rsidRPr="00DE3E35">
        <w:rPr>
          <w:i/>
        </w:rPr>
        <w:t>Neprihvatljiva ponuda</w:t>
      </w:r>
      <w:r w:rsidRPr="00DE3E35">
        <w:t xml:space="preserve"> je svaka ponuda:</w:t>
      </w:r>
    </w:p>
    <w:p w:rsidR="005124F3" w:rsidRPr="00DE3E35" w:rsidRDefault="005124F3" w:rsidP="005124F3">
      <w:pPr>
        <w:autoSpaceDE w:val="0"/>
        <w:autoSpaceDN w:val="0"/>
        <w:adjustRightInd w:val="0"/>
        <w:ind w:right="380"/>
        <w:jc w:val="both"/>
      </w:pPr>
      <w:r w:rsidRPr="00DE3E35">
        <w:lastRenderedPageBreak/>
        <w:t>- ponuda čija cijena prelazi planirana, odnosno osigurana novčana sredstva Naručitelja za nabavu ili</w:t>
      </w:r>
    </w:p>
    <w:p w:rsidR="005124F3" w:rsidRPr="00DE3E35" w:rsidRDefault="005124F3" w:rsidP="005124F3">
      <w:pPr>
        <w:autoSpaceDE w:val="0"/>
        <w:autoSpaceDN w:val="0"/>
        <w:adjustRightInd w:val="0"/>
        <w:spacing w:after="120"/>
        <w:ind w:right="380"/>
        <w:jc w:val="both"/>
      </w:pPr>
      <w:r w:rsidRPr="00DE3E35">
        <w:t>- ponuda Ponuditelja koji ne ispunjava kriterije za kvalitativni odabir gospodarskog subjekta.</w:t>
      </w:r>
    </w:p>
    <w:p w:rsidR="005124F3" w:rsidRPr="00DE3E35" w:rsidRDefault="005124F3" w:rsidP="005124F3">
      <w:pPr>
        <w:autoSpaceDE w:val="0"/>
        <w:autoSpaceDN w:val="0"/>
        <w:adjustRightInd w:val="0"/>
        <w:spacing w:after="120"/>
        <w:ind w:right="380"/>
        <w:jc w:val="both"/>
      </w:pPr>
      <w:r w:rsidRPr="00DE3E35">
        <w:t xml:space="preserve">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Zakona o javnoj nabavi, osim u slučaju izuzetno niske ponude iz tog razloga kada je obvezan odbiti ponudu. </w:t>
      </w:r>
    </w:p>
    <w:p w:rsidR="005124F3" w:rsidRPr="00DE3E35" w:rsidRDefault="005124F3" w:rsidP="005124F3">
      <w:pPr>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Kriterij za odabir ponude</w:t>
      </w:r>
    </w:p>
    <w:p w:rsidR="005124F3" w:rsidRPr="00DE3E35" w:rsidRDefault="005124F3" w:rsidP="005124F3">
      <w:pPr>
        <w:autoSpaceDE w:val="0"/>
        <w:autoSpaceDN w:val="0"/>
        <w:adjustRightInd w:val="0"/>
        <w:spacing w:after="120"/>
        <w:ind w:right="380"/>
        <w:jc w:val="both"/>
      </w:pPr>
      <w:r w:rsidRPr="00DE3E35">
        <w:t xml:space="preserve">Kriterij odabira ponude je </w:t>
      </w:r>
      <w:r w:rsidRPr="00DE3E35">
        <w:rPr>
          <w:b/>
        </w:rPr>
        <w:t xml:space="preserve"> najniža cijena</w:t>
      </w:r>
      <w:r w:rsidRPr="00DE3E35">
        <w:t xml:space="preserve">. </w:t>
      </w:r>
    </w:p>
    <w:p w:rsidR="005124F3" w:rsidRPr="00DE3E35" w:rsidRDefault="005124F3" w:rsidP="005124F3">
      <w:pPr>
        <w:autoSpaceDE w:val="0"/>
        <w:autoSpaceDN w:val="0"/>
        <w:adjustRightInd w:val="0"/>
        <w:ind w:right="380"/>
        <w:jc w:val="both"/>
      </w:pPr>
      <w:r w:rsidRPr="00DE3E35">
        <w:t>Ako su dvije ili više valjanih ponuda jednako rangirane prema kriteriju za odabir ponude, Naručitelj će odabrati ponudu koja je zaprimljena ranije.</w:t>
      </w:r>
    </w:p>
    <w:p w:rsidR="005124F3" w:rsidRPr="00DE3E35" w:rsidRDefault="005124F3" w:rsidP="005124F3">
      <w:pPr>
        <w:autoSpaceDE w:val="0"/>
        <w:autoSpaceDN w:val="0"/>
        <w:adjustRightInd w:val="0"/>
        <w:spacing w:after="120"/>
        <w:ind w:right="380"/>
        <w:jc w:val="both"/>
        <w:rPr>
          <w:b/>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IZUZETNO NISKE PONUDE</w:t>
      </w:r>
    </w:p>
    <w:p w:rsidR="005124F3" w:rsidRPr="00DE3E35" w:rsidRDefault="005124F3" w:rsidP="005124F3">
      <w:pPr>
        <w:autoSpaceDE w:val="0"/>
        <w:autoSpaceDN w:val="0"/>
        <w:adjustRightInd w:val="0"/>
        <w:spacing w:after="120"/>
        <w:ind w:right="380"/>
        <w:jc w:val="both"/>
      </w:pPr>
      <w:r w:rsidRPr="00DE3E35">
        <w:t>Naručitelj će zahtijevati od gospodarskog subjekta da, u primjernom roku ne kraćem od 5 dana, objasni cijenu ili trošak naveden u ponudi ako se čini da je ponuda izuzetno niska u odnosu na radove, robu ili usluge.</w:t>
      </w:r>
    </w:p>
    <w:p w:rsidR="005124F3" w:rsidRPr="00DE3E35" w:rsidRDefault="005124F3" w:rsidP="005124F3">
      <w:pPr>
        <w:autoSpaceDE w:val="0"/>
        <w:autoSpaceDN w:val="0"/>
        <w:adjustRightInd w:val="0"/>
        <w:spacing w:after="120"/>
        <w:ind w:right="380"/>
        <w:jc w:val="both"/>
      </w:pPr>
      <w:r w:rsidRPr="00DE3E35">
        <w:t xml:space="preserve">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1" w:history="1">
        <w:r w:rsidRPr="00DE3E35">
          <w:rPr>
            <w:rStyle w:val="Hiperveza"/>
          </w:rPr>
          <w:t>https://eojn.nn.hr</w:t>
        </w:r>
      </w:hyperlink>
    </w:p>
    <w:p w:rsidR="005124F3" w:rsidRPr="00DE3E35" w:rsidRDefault="005124F3" w:rsidP="005124F3">
      <w:pPr>
        <w:autoSpaceDE w:val="0"/>
        <w:autoSpaceDN w:val="0"/>
        <w:adjustRightInd w:val="0"/>
        <w:spacing w:after="120"/>
        <w:ind w:right="380"/>
        <w:jc w:val="both"/>
      </w:pPr>
      <w:r w:rsidRPr="00DE3E35">
        <w:t>Objašnjenja gospodarskog subjekta mogu se posebice odnositi na:</w:t>
      </w:r>
    </w:p>
    <w:p w:rsidR="005124F3" w:rsidRPr="00DE3E35" w:rsidRDefault="005124F3" w:rsidP="00936856">
      <w:pPr>
        <w:pStyle w:val="Odlomakpopisa"/>
        <w:numPr>
          <w:ilvl w:val="0"/>
          <w:numId w:val="6"/>
        </w:numPr>
        <w:tabs>
          <w:tab w:val="left" w:pos="284"/>
        </w:tabs>
        <w:spacing w:after="0" w:line="240" w:lineRule="auto"/>
        <w:ind w:left="284" w:right="382" w:hanging="284"/>
        <w:contextualSpacing w:val="0"/>
        <w:jc w:val="both"/>
      </w:pPr>
      <w:r w:rsidRPr="00DE3E35">
        <w:t>ekonomičnost proizvodnog procesa, pružanja usluga ili načina gradnje</w:t>
      </w:r>
    </w:p>
    <w:p w:rsidR="005124F3" w:rsidRPr="00DE3E35" w:rsidRDefault="005124F3" w:rsidP="00936856">
      <w:pPr>
        <w:pStyle w:val="Odlomakpopisa"/>
        <w:numPr>
          <w:ilvl w:val="0"/>
          <w:numId w:val="6"/>
        </w:numPr>
        <w:tabs>
          <w:tab w:val="left" w:pos="284"/>
        </w:tabs>
        <w:spacing w:after="0" w:line="240" w:lineRule="auto"/>
        <w:ind w:left="284" w:right="382" w:hanging="284"/>
        <w:contextualSpacing w:val="0"/>
        <w:jc w:val="both"/>
      </w:pPr>
      <w:r w:rsidRPr="00DE3E35">
        <w:t xml:space="preserve">izabrana tehnička rješenja ili iznimno povoljne uvjete dostupne ponuditelju za isporuku proizvoda, pružanje usluga ili izvođenje radova </w:t>
      </w:r>
    </w:p>
    <w:p w:rsidR="005124F3" w:rsidRPr="00DE3E35" w:rsidRDefault="005124F3" w:rsidP="00936856">
      <w:pPr>
        <w:pStyle w:val="Odlomakpopisa"/>
        <w:numPr>
          <w:ilvl w:val="0"/>
          <w:numId w:val="6"/>
        </w:numPr>
        <w:tabs>
          <w:tab w:val="left" w:pos="284"/>
        </w:tabs>
        <w:spacing w:after="0" w:line="240" w:lineRule="auto"/>
        <w:ind w:left="284" w:right="382" w:hanging="284"/>
        <w:contextualSpacing w:val="0"/>
        <w:jc w:val="both"/>
      </w:pPr>
      <w:r w:rsidRPr="00DE3E35">
        <w:t xml:space="preserve">originalnost radova, robe ili usluga koje nudi ponuditelj </w:t>
      </w:r>
    </w:p>
    <w:p w:rsidR="005124F3" w:rsidRPr="00DE3E35" w:rsidRDefault="005124F3" w:rsidP="00936856">
      <w:pPr>
        <w:pStyle w:val="Odlomakpopisa"/>
        <w:numPr>
          <w:ilvl w:val="0"/>
          <w:numId w:val="6"/>
        </w:numPr>
        <w:tabs>
          <w:tab w:val="left" w:pos="284"/>
        </w:tabs>
        <w:spacing w:after="0" w:line="240" w:lineRule="auto"/>
        <w:ind w:left="284" w:right="382" w:hanging="284"/>
        <w:contextualSpacing w:val="0"/>
        <w:jc w:val="both"/>
      </w:pPr>
      <w:r w:rsidRPr="00DE3E35">
        <w:t xml:space="preserve">usklađenost s primjenjivih obveza u području prava okoliša, socijalnog i radnog prava, uključujući kolektivne ugovore, a osobito obvezu isplate minimalne plaće, ili odredbama međunarodnog prava okoliša, socijalnog i radnog prava navedenim u Prilogu XI. Zakona o javnoj nabavi  </w:t>
      </w:r>
    </w:p>
    <w:p w:rsidR="005124F3" w:rsidRPr="00DE3E35" w:rsidRDefault="005124F3" w:rsidP="00936856">
      <w:pPr>
        <w:pStyle w:val="Odlomakpopisa"/>
        <w:numPr>
          <w:ilvl w:val="0"/>
          <w:numId w:val="6"/>
        </w:numPr>
        <w:tabs>
          <w:tab w:val="left" w:pos="284"/>
        </w:tabs>
        <w:spacing w:after="0" w:line="240" w:lineRule="auto"/>
        <w:ind w:left="284" w:right="382" w:hanging="284"/>
        <w:contextualSpacing w:val="0"/>
        <w:jc w:val="both"/>
      </w:pPr>
      <w:r w:rsidRPr="00DE3E35">
        <w:t xml:space="preserve">usklađenost s obvezama iz odjeljka G poglavlja 2. glave III. dijela Zakona o javnoj nabavi </w:t>
      </w:r>
    </w:p>
    <w:p w:rsidR="005124F3" w:rsidRPr="00DE3E35" w:rsidRDefault="005124F3" w:rsidP="00936856">
      <w:pPr>
        <w:pStyle w:val="Odlomakpopisa"/>
        <w:numPr>
          <w:ilvl w:val="0"/>
          <w:numId w:val="6"/>
        </w:numPr>
        <w:tabs>
          <w:tab w:val="left" w:pos="284"/>
        </w:tabs>
        <w:spacing w:after="120" w:line="240" w:lineRule="auto"/>
        <w:ind w:left="284" w:right="380" w:hanging="284"/>
        <w:contextualSpacing w:val="0"/>
        <w:jc w:val="both"/>
      </w:pPr>
      <w:r w:rsidRPr="00DE3E35">
        <w:t xml:space="preserve">mogućnost da ponuditelj dobije državnu potporu. </w:t>
      </w:r>
    </w:p>
    <w:p w:rsidR="005124F3" w:rsidRPr="00DE3E35" w:rsidRDefault="005124F3" w:rsidP="005124F3">
      <w:pPr>
        <w:autoSpaceDE w:val="0"/>
        <w:autoSpaceDN w:val="0"/>
        <w:adjustRightInd w:val="0"/>
        <w:spacing w:after="120"/>
        <w:ind w:right="380"/>
        <w:jc w:val="both"/>
      </w:pPr>
      <w:r w:rsidRPr="00DE3E35">
        <w:t xml:space="preserve">Ako tijekom ocjene dostavljenih podataka postoje određene nejasnoće, Naručitelj može od Ponuditelja zatražiti dodatno objašnjenje. </w:t>
      </w:r>
    </w:p>
    <w:p w:rsidR="005124F3" w:rsidRPr="00DE3E35" w:rsidRDefault="005124F3" w:rsidP="005124F3">
      <w:pPr>
        <w:autoSpaceDE w:val="0"/>
        <w:autoSpaceDN w:val="0"/>
        <w:adjustRightInd w:val="0"/>
        <w:spacing w:after="120"/>
        <w:ind w:right="380"/>
        <w:jc w:val="both"/>
      </w:pPr>
      <w:r w:rsidRPr="00DE3E35">
        <w:t xml:space="preserve">Naručitelj može odbiti ponudu samo ako objašnjenje ili dostavljeni dokazi zadovoljavajuće ne objašnjavaju nisku predloženu razinu cijene ili troškova, uzimajući u obzir gore navedene elemente. </w:t>
      </w:r>
    </w:p>
    <w:p w:rsidR="005124F3" w:rsidRPr="00DE3E35" w:rsidRDefault="005124F3" w:rsidP="005124F3">
      <w:pPr>
        <w:autoSpaceDE w:val="0"/>
        <w:autoSpaceDN w:val="0"/>
        <w:adjustRightInd w:val="0"/>
        <w:spacing w:after="120"/>
        <w:ind w:right="380"/>
        <w:jc w:val="both"/>
      </w:pPr>
      <w:r w:rsidRPr="00DE3E35">
        <w:lastRenderedPageBreak/>
        <w:t xml:space="preserve">Naručitelj obvezan je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Zakona o javnoj nabavi. </w:t>
      </w:r>
    </w:p>
    <w:p w:rsidR="005124F3" w:rsidRPr="00DE3E35" w:rsidRDefault="005124F3" w:rsidP="005124F3">
      <w:pPr>
        <w:keepNext/>
        <w:tabs>
          <w:tab w:val="num" w:pos="450"/>
        </w:tabs>
        <w:spacing w:before="120" w:after="120"/>
        <w:ind w:right="382"/>
        <w:jc w:val="both"/>
      </w:pPr>
      <w:r w:rsidRPr="00DE3E35">
        <w:t>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rsidR="005124F3" w:rsidRPr="00DE3E35" w:rsidRDefault="005124F3" w:rsidP="005124F3">
      <w:pPr>
        <w:keepNext/>
        <w:tabs>
          <w:tab w:val="num" w:pos="450"/>
        </w:tabs>
        <w:spacing w:before="120" w:after="120"/>
        <w:ind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ODLUKA O ODABIRU/PONIŠTENJU I Rok za donošenje odluke o odabiru/PONIŠTENJU</w:t>
      </w:r>
    </w:p>
    <w:p w:rsidR="005124F3" w:rsidRPr="00DE3E35" w:rsidRDefault="005124F3" w:rsidP="005124F3">
      <w:pPr>
        <w:autoSpaceDE w:val="0"/>
        <w:autoSpaceDN w:val="0"/>
        <w:adjustRightInd w:val="0"/>
        <w:spacing w:after="120"/>
        <w:ind w:right="380"/>
        <w:jc w:val="both"/>
      </w:pPr>
      <w:r w:rsidRPr="00DE3E35">
        <w:t>Naručitelj na temelju utvrđenih činjenica i okolnosti u postupku javne nabave donosi odluku o odabiru odnosno, ako postoje razlozi za poništenje postupka javne nabave iz članka 298. Zakona o javnoj nabavi, odluku o poništenju.</w:t>
      </w:r>
    </w:p>
    <w:p w:rsidR="005124F3" w:rsidRPr="00DE3E35" w:rsidRDefault="005124F3" w:rsidP="005124F3">
      <w:pPr>
        <w:autoSpaceDE w:val="0"/>
        <w:autoSpaceDN w:val="0"/>
        <w:adjustRightInd w:val="0"/>
        <w:spacing w:after="120"/>
        <w:ind w:right="380"/>
        <w:jc w:val="both"/>
      </w:pPr>
      <w:r w:rsidRPr="00DE3E35">
        <w:t xml:space="preserve">Odluku o odabiru ili odluku o poništenju postupka javne nabave s preslikom zapisnika o pregledu i ocjeni, Naručitelj će dostaviti sudionicima putem EOJN RH.  </w:t>
      </w:r>
    </w:p>
    <w:p w:rsidR="005124F3" w:rsidRPr="00DE3E35" w:rsidRDefault="005124F3" w:rsidP="005124F3">
      <w:pPr>
        <w:autoSpaceDE w:val="0"/>
        <w:autoSpaceDN w:val="0"/>
        <w:adjustRightInd w:val="0"/>
        <w:spacing w:after="120"/>
        <w:ind w:right="380"/>
        <w:jc w:val="both"/>
      </w:pPr>
      <w:r w:rsidRPr="00DE3E35">
        <w:t xml:space="preserve">Rok za donošenje odluke o odabiru ili odluke o poništenju postupka javne nabave iznosi </w:t>
      </w:r>
      <w:r>
        <w:rPr>
          <w:b/>
          <w:bCs/>
        </w:rPr>
        <w:t>90</w:t>
      </w:r>
      <w:r w:rsidRPr="00DE3E35">
        <w:rPr>
          <w:b/>
          <w:bCs/>
        </w:rPr>
        <w:t xml:space="preserve"> dana</w:t>
      </w:r>
      <w:r w:rsidRPr="00DE3E35">
        <w:t xml:space="preserve"> od isteka roka za dostavu ponude. </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UVID U PONUDE</w:t>
      </w:r>
    </w:p>
    <w:p w:rsidR="005124F3" w:rsidRPr="00DE3E35" w:rsidRDefault="005124F3" w:rsidP="005124F3">
      <w:pPr>
        <w:tabs>
          <w:tab w:val="left" w:pos="0"/>
        </w:tabs>
        <w:spacing w:after="120"/>
        <w:ind w:right="380"/>
        <w:jc w:val="both"/>
      </w:pPr>
      <w:r w:rsidRPr="00DE3E35">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Pouka o pravnom lijeku</w:t>
      </w:r>
    </w:p>
    <w:p w:rsidR="005124F3" w:rsidRPr="00DE3E35" w:rsidRDefault="005124F3" w:rsidP="005124F3">
      <w:pPr>
        <w:autoSpaceDE w:val="0"/>
        <w:autoSpaceDN w:val="0"/>
        <w:adjustRightInd w:val="0"/>
        <w:spacing w:after="120"/>
        <w:ind w:right="380"/>
        <w:jc w:val="both"/>
      </w:pPr>
      <w:r w:rsidRPr="00DE3E35">
        <w:t>Pravo na žalbu ima svaki gospodarski subjekt koji ima ili je imao pravni interes za dobivanje određenog ugovora o javnoj nabavi i koji je pretrpio ili bi mogao pretrpjeti štetu od navodnoga kršenja subjektivnih prava.</w:t>
      </w:r>
    </w:p>
    <w:p w:rsidR="005124F3" w:rsidRPr="00DE3E35" w:rsidRDefault="005124F3" w:rsidP="005124F3">
      <w:pPr>
        <w:autoSpaceDE w:val="0"/>
        <w:autoSpaceDN w:val="0"/>
        <w:adjustRightInd w:val="0"/>
        <w:spacing w:after="120"/>
        <w:ind w:right="380"/>
        <w:jc w:val="both"/>
      </w:pPr>
      <w:r w:rsidRPr="00DE3E35">
        <w:t>Pravo na žalbu ima i središnje tijelo državne uprave nadležno za politiku javne nabave i nadležno državno odvjetništvo.</w:t>
      </w:r>
    </w:p>
    <w:p w:rsidR="005124F3" w:rsidRPr="00DE3E35" w:rsidRDefault="005124F3" w:rsidP="005124F3">
      <w:pPr>
        <w:autoSpaceDE w:val="0"/>
        <w:autoSpaceDN w:val="0"/>
        <w:adjustRightInd w:val="0"/>
        <w:spacing w:after="120"/>
        <w:ind w:right="380"/>
        <w:jc w:val="both"/>
      </w:pPr>
      <w:r w:rsidRPr="00DE3E35">
        <w:t xml:space="preserve">Žalba se izjavljuje Državnoj komisiji za kontrolu postupaka javne nabave, Koturaška cesta 43/IV, 10000 Zagreb. </w:t>
      </w:r>
    </w:p>
    <w:p w:rsidR="005124F3" w:rsidRPr="00DE3E35" w:rsidRDefault="005124F3" w:rsidP="005124F3">
      <w:pPr>
        <w:autoSpaceDE w:val="0"/>
        <w:autoSpaceDN w:val="0"/>
        <w:adjustRightInd w:val="0"/>
        <w:spacing w:after="120"/>
        <w:ind w:right="380"/>
        <w:jc w:val="both"/>
      </w:pPr>
      <w:r w:rsidRPr="00DE3E35">
        <w:t xml:space="preserve">Žalba se izjavljuje u pisanom obliku. Žalba se dostavlja neposredno, putem ovlaštenog davatelja poštanskih usluga ili elektroničkim sredstvima komunikacije putem međusobno povezanih informacijskih sustava Državne komisije i EOJN RH. </w:t>
      </w:r>
    </w:p>
    <w:p w:rsidR="005124F3" w:rsidRPr="00DE3E35" w:rsidRDefault="005124F3" w:rsidP="005124F3">
      <w:pPr>
        <w:autoSpaceDE w:val="0"/>
        <w:autoSpaceDN w:val="0"/>
        <w:adjustRightInd w:val="0"/>
        <w:spacing w:after="120"/>
        <w:ind w:right="380"/>
        <w:jc w:val="both"/>
      </w:pPr>
      <w:r w:rsidRPr="00DE3E35">
        <w:t>Žalitelj je obvezan primjerak žalbe dostaviti Naručitelju u roku za žalbu.</w:t>
      </w:r>
    </w:p>
    <w:p w:rsidR="005124F3" w:rsidRPr="00DE3E35" w:rsidRDefault="005124F3" w:rsidP="005124F3">
      <w:pPr>
        <w:autoSpaceDE w:val="0"/>
        <w:autoSpaceDN w:val="0"/>
        <w:adjustRightInd w:val="0"/>
        <w:spacing w:after="120"/>
        <w:ind w:right="380"/>
        <w:jc w:val="both"/>
      </w:pPr>
      <w:r w:rsidRPr="00DE3E35">
        <w:lastRenderedPageBreak/>
        <w:t xml:space="preserve">Žalba se izjavljuje u roku od </w:t>
      </w:r>
      <w:r w:rsidRPr="00DE3E35">
        <w:rPr>
          <w:b/>
          <w:bCs/>
        </w:rPr>
        <w:t>10 dana</w:t>
      </w:r>
      <w:r w:rsidRPr="00DE3E35">
        <w:rPr>
          <w:bCs/>
        </w:rPr>
        <w:t>, i to</w:t>
      </w:r>
      <w:r w:rsidRPr="00DE3E35">
        <w:t xml:space="preserve"> od dana:</w:t>
      </w:r>
    </w:p>
    <w:p w:rsidR="005124F3" w:rsidRPr="00DE3E35" w:rsidRDefault="005124F3" w:rsidP="005124F3">
      <w:pPr>
        <w:tabs>
          <w:tab w:val="left" w:pos="284"/>
        </w:tabs>
        <w:ind w:right="382"/>
        <w:jc w:val="both"/>
      </w:pPr>
      <w:r w:rsidRPr="00DE3E35">
        <w:t>-</w:t>
      </w:r>
      <w:r w:rsidRPr="00DE3E35">
        <w:tab/>
        <w:t>objave poziva na nadmetanje, u odnosu na sadržaj poziva ili dokumentacije o nabavi</w:t>
      </w:r>
    </w:p>
    <w:p w:rsidR="005124F3" w:rsidRPr="00DE3E35" w:rsidRDefault="005124F3" w:rsidP="005124F3">
      <w:pPr>
        <w:tabs>
          <w:tab w:val="left" w:pos="284"/>
        </w:tabs>
        <w:ind w:right="382"/>
        <w:jc w:val="both"/>
      </w:pPr>
      <w:r w:rsidRPr="00DE3E35">
        <w:t>-</w:t>
      </w:r>
      <w:r w:rsidRPr="00DE3E35">
        <w:tab/>
        <w:t>objave obavijesti o ispravku, u odnosu na sadržaj ispravka</w:t>
      </w:r>
    </w:p>
    <w:p w:rsidR="005124F3" w:rsidRPr="00DE3E35" w:rsidRDefault="005124F3" w:rsidP="005124F3">
      <w:pPr>
        <w:tabs>
          <w:tab w:val="left" w:pos="284"/>
        </w:tabs>
        <w:ind w:right="382"/>
        <w:jc w:val="both"/>
      </w:pPr>
      <w:r w:rsidRPr="00DE3E35">
        <w:t>-</w:t>
      </w:r>
      <w:r w:rsidRPr="00DE3E35">
        <w:tab/>
        <w:t>objave izmjene dokumentacije o nabavi, u odnosu na sadržaj izmjene dokumentacije</w:t>
      </w:r>
    </w:p>
    <w:p w:rsidR="005124F3" w:rsidRPr="00DE3E35" w:rsidRDefault="005124F3" w:rsidP="005124F3">
      <w:pPr>
        <w:tabs>
          <w:tab w:val="left" w:pos="284"/>
        </w:tabs>
        <w:ind w:right="382"/>
        <w:jc w:val="both"/>
      </w:pPr>
      <w:r w:rsidRPr="00DE3E35">
        <w:t>-</w:t>
      </w:r>
      <w:r w:rsidRPr="00DE3E35">
        <w:tab/>
        <w:t>otvaranja ponuda u odnosu na propuštanje Naručitelja da valjano odgovori na pravodobno dostavljen zahtjev dodatne informacije, objašnjenja ili izmjene dokumentacije o nabavi te na postupak otvaranja ponuda</w:t>
      </w:r>
    </w:p>
    <w:p w:rsidR="005124F3" w:rsidRPr="00DE3E35" w:rsidRDefault="005124F3" w:rsidP="005124F3">
      <w:pPr>
        <w:tabs>
          <w:tab w:val="left" w:pos="284"/>
        </w:tabs>
        <w:spacing w:after="120"/>
        <w:ind w:right="380"/>
        <w:jc w:val="both"/>
      </w:pPr>
      <w:r w:rsidRPr="00DE3E35">
        <w:t>-</w:t>
      </w:r>
      <w:r w:rsidRPr="00DE3E35">
        <w:tab/>
        <w:t>primitka odluke o odabiru ili poništenju, u odnosu na postupak pregleda, ocjene i odabira ponuda, ili razloge poništenja.</w:t>
      </w:r>
    </w:p>
    <w:p w:rsidR="005124F3" w:rsidRPr="00DE3E35" w:rsidRDefault="005124F3" w:rsidP="005124F3">
      <w:pPr>
        <w:autoSpaceDE w:val="0"/>
        <w:autoSpaceDN w:val="0"/>
        <w:adjustRightInd w:val="0"/>
        <w:spacing w:after="120"/>
        <w:ind w:right="380"/>
        <w:jc w:val="both"/>
      </w:pPr>
      <w:r w:rsidRPr="00DE3E35">
        <w:t>Žalitelj koji je propustio izjaviti žalbu u određenoj fazi otvorenog postupka javne nabave sukladno gore navedenim opcijama nema pravo na žalbu u kasnijoj fazi postupka za prethodnu fazu.</w:t>
      </w:r>
    </w:p>
    <w:p w:rsidR="005124F3" w:rsidRPr="00DE3E35" w:rsidRDefault="005124F3" w:rsidP="005124F3">
      <w:pPr>
        <w:autoSpaceDE w:val="0"/>
        <w:autoSpaceDN w:val="0"/>
        <w:adjustRightInd w:val="0"/>
        <w:spacing w:after="120"/>
        <w:ind w:right="380"/>
        <w:jc w:val="both"/>
      </w:pPr>
      <w:r w:rsidRPr="00DE3E35">
        <w:t>Žalba mora sadržavati najmanje podatke i dokaze navedene u članku 420. Zakona o javnoj nabavi.</w:t>
      </w:r>
    </w:p>
    <w:p w:rsidR="005124F3" w:rsidRPr="00DE3E35" w:rsidRDefault="005124F3" w:rsidP="005124F3">
      <w:pPr>
        <w:autoSpaceDE w:val="0"/>
        <w:autoSpaceDN w:val="0"/>
        <w:adjustRightInd w:val="0"/>
        <w:spacing w:after="120"/>
        <w:ind w:right="380"/>
        <w:jc w:val="both"/>
      </w:pPr>
    </w:p>
    <w:p w:rsidR="005124F3" w:rsidRPr="00DE3E35" w:rsidRDefault="005124F3" w:rsidP="005124F3">
      <w:pPr>
        <w:pStyle w:val="Naslov4"/>
        <w:jc w:val="center"/>
        <w:rPr>
          <w:b w:val="0"/>
          <w:bCs w:val="0"/>
          <w:caps/>
          <w:lang w:val="hr-HR"/>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 xml:space="preserve">ZAVRŠETAK POSTUPKA JAVNE NABAVE </w:t>
      </w:r>
    </w:p>
    <w:p w:rsidR="005124F3" w:rsidRPr="00DE3E35" w:rsidRDefault="005124F3" w:rsidP="005124F3">
      <w:pPr>
        <w:autoSpaceDE w:val="0"/>
        <w:autoSpaceDN w:val="0"/>
        <w:adjustRightInd w:val="0"/>
        <w:spacing w:after="120"/>
        <w:ind w:right="380"/>
        <w:jc w:val="both"/>
      </w:pPr>
      <w:r w:rsidRPr="00DE3E35">
        <w:t>Postupak javne nabave završava izvršnošću odluke o odabiru ili poništenju.</w:t>
      </w:r>
    </w:p>
    <w:p w:rsidR="005124F3" w:rsidRPr="00DE3E35" w:rsidRDefault="005124F3" w:rsidP="005124F3">
      <w:pPr>
        <w:keepNext/>
        <w:spacing w:before="120" w:after="120"/>
        <w:ind w:left="360" w:right="382"/>
        <w:jc w:val="both"/>
        <w:rPr>
          <w:b/>
          <w:bCs/>
          <w:caps/>
        </w:rPr>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Dokumenti koji će se nakon završetka postupka javne nabave vratiti Ponuditeljima</w:t>
      </w:r>
    </w:p>
    <w:p w:rsidR="005124F3" w:rsidRPr="00DE3E35" w:rsidRDefault="005124F3" w:rsidP="005124F3">
      <w:pPr>
        <w:autoSpaceDE w:val="0"/>
        <w:autoSpaceDN w:val="0"/>
        <w:adjustRightInd w:val="0"/>
        <w:spacing w:after="120"/>
        <w:ind w:right="380"/>
        <w:jc w:val="both"/>
      </w:pPr>
      <w:r w:rsidRPr="00DE3E35">
        <w:t>Naručitelj obvezan je vratiti ponuditeljima jamstvo za ozbiljnost ponude u roku od deset dana od dana potpisivanja ugovora o javnoj nabavi, odnosno dostave jamstva za uredno izvršenje ugovora o javnoj nabavi, a presliku jamstva obvezan je pohraniti.</w:t>
      </w:r>
    </w:p>
    <w:p w:rsidR="005124F3" w:rsidRPr="00DE3E35" w:rsidRDefault="005124F3" w:rsidP="005124F3">
      <w:pPr>
        <w:autoSpaceDE w:val="0"/>
        <w:autoSpaceDN w:val="0"/>
        <w:adjustRightInd w:val="0"/>
        <w:spacing w:after="120"/>
        <w:ind w:right="380"/>
        <w:jc w:val="both"/>
      </w:pPr>
      <w:r w:rsidRPr="00DE3E35">
        <w:t xml:space="preserve">Sve elektronički dostavljene ponude EOJN RH će pohraniti na način koji omogućava očuvanje integriteta podataka. </w:t>
      </w:r>
    </w:p>
    <w:p w:rsidR="005124F3" w:rsidRPr="00DE3E35" w:rsidRDefault="005124F3" w:rsidP="005124F3">
      <w:pPr>
        <w:autoSpaceDE w:val="0"/>
        <w:autoSpaceDN w:val="0"/>
        <w:adjustRightInd w:val="0"/>
        <w:spacing w:after="120"/>
        <w:ind w:right="380"/>
        <w:jc w:val="both"/>
      </w:pPr>
      <w:r w:rsidRPr="00DE3E35">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NACRT ugovora</w:t>
      </w:r>
    </w:p>
    <w:p w:rsidR="005124F3" w:rsidRPr="00DE3E35" w:rsidRDefault="005124F3" w:rsidP="005124F3">
      <w:pPr>
        <w:autoSpaceDE w:val="0"/>
        <w:autoSpaceDN w:val="0"/>
        <w:adjustRightInd w:val="0"/>
        <w:spacing w:after="120"/>
        <w:ind w:right="380"/>
        <w:jc w:val="both"/>
      </w:pPr>
      <w:r w:rsidRPr="00DE3E35">
        <w:t>Nacrt ugovora nalazi se u prilogu ove Dokumentacije o nabavi.</w:t>
      </w:r>
    </w:p>
    <w:p w:rsidR="005124F3" w:rsidRPr="00DE3E35" w:rsidRDefault="005124F3" w:rsidP="005124F3">
      <w:pPr>
        <w:autoSpaceDE w:val="0"/>
        <w:autoSpaceDN w:val="0"/>
        <w:adjustRightInd w:val="0"/>
        <w:spacing w:after="120"/>
        <w:ind w:right="380"/>
        <w:jc w:val="both"/>
      </w:pP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lastRenderedPageBreak/>
        <w:t>POSEBNI I OSTALI UVJETI ZA IZVRŠENJE UGOVORA</w:t>
      </w:r>
    </w:p>
    <w:p w:rsidR="005124F3" w:rsidRPr="00DE3E35" w:rsidRDefault="005124F3" w:rsidP="005124F3">
      <w:pPr>
        <w:autoSpaceDE w:val="0"/>
        <w:autoSpaceDN w:val="0"/>
        <w:adjustRightInd w:val="0"/>
        <w:jc w:val="both"/>
      </w:pPr>
      <w:r w:rsidRPr="00DE3E35">
        <w:t>Na sva pitanja koja se tiču ponuda, uvjeta, načina i postupka javne nabave, a nisu regulirana ovom Dokumentacijom o nabavi primjenjivat će se odredbe važećeg Zakona o javnoj nabavi, Uredbe o načinu izrade i postupanju s dokumentacije za nadmetanje i ponudama sukladno članku 446. Zakona o javnoj nabavi (120/16) , te drugi zakoni i pozitivni propisi Republike Hrvatske.</w:t>
      </w:r>
    </w:p>
    <w:p w:rsidR="005124F3" w:rsidRPr="00DE3E35" w:rsidRDefault="005124F3" w:rsidP="005124F3">
      <w:pPr>
        <w:autoSpaceDE w:val="0"/>
        <w:autoSpaceDN w:val="0"/>
        <w:adjustRightInd w:val="0"/>
        <w:jc w:val="both"/>
      </w:pPr>
    </w:p>
    <w:p w:rsidR="005124F3" w:rsidRPr="00DE3E35" w:rsidRDefault="005124F3" w:rsidP="005124F3">
      <w:pPr>
        <w:autoSpaceDE w:val="0"/>
        <w:autoSpaceDN w:val="0"/>
        <w:adjustRightInd w:val="0"/>
        <w:jc w:val="both"/>
      </w:pPr>
      <w:r w:rsidRPr="00DE3E35">
        <w:t xml:space="preserve">Svi ugovoreni radovi izvodit će se u potpunosti u skladu sa projektnom dokumentacijom, troškovnicima i opisima troškovničkih stavki, svim važećim tehničkim propisima, normama i standardima, uputama proizvođača opreme, pravilima struke i ostalim bitnim uvjetima Naručitelja. Početak izvođenja ugovorenih radova i uvođenje u posao predviđa se odmah po potpisu ugovora, a najkasnije u roku od 30 (trideset) kalendarskih dana od dana sklapanja ugovora Ponuditelj se obvezuje osigurati imovinu i ljude te se pridržavati svih mjera sigurnosti na radu i svih važećih propisa za ovakvu vrstu radova. Prije bilo kakve narudžbe elemenata, uređaja i opreme, ponuditelj je obvezan pravovremeno predočiti i dostaviti katalošku dokumentaciju s iscrpnim tehničkim podacima, isprave (ateste) kojima se dokazuje uporabljivost svih proizvoda odnosno u kojima su označena područja i uvjeti upotrebe materijala. Ugovor će sadržavati i odredbu o ugovornoj kazni za slučaj da odabrani ponuditelj svojom krivnjom prekorači ugovoreni rok izvođenja radova. Naručitelj ima pravo zaračunati ugovornu kaznu u visini </w:t>
      </w:r>
      <w:r>
        <w:t>2</w:t>
      </w:r>
      <w:r w:rsidRPr="00DE3E35">
        <w:t xml:space="preserve"> ‰ (jednog promila) ukupne ugovorene cijene radova za svaki kalendarski dan zakašnjenja, a najviš</w:t>
      </w:r>
      <w:r>
        <w:t>e do 10</w:t>
      </w:r>
      <w:r w:rsidRPr="00DE3E35">
        <w:t>% (</w:t>
      </w:r>
      <w:r>
        <w:t>deset</w:t>
      </w:r>
      <w:r w:rsidRPr="00DE3E35">
        <w:t xml:space="preserve"> posto) ukupne ugovorene vrijednosti radova. Ugovorit će se i jamstva za uredno ispunjenje ugovora i za otklanjanje nedostataka u jamstvenom roku, sukladno Dokumentaciji.</w:t>
      </w:r>
    </w:p>
    <w:p w:rsidR="005124F3" w:rsidRPr="00DE3E35" w:rsidRDefault="005124F3" w:rsidP="005124F3">
      <w:pPr>
        <w:autoSpaceDE w:val="0"/>
        <w:autoSpaceDN w:val="0"/>
        <w:adjustRightInd w:val="0"/>
        <w:jc w:val="both"/>
      </w:pPr>
      <w:r w:rsidRPr="00DE3E35">
        <w:t>Ukoliko je primjenjivo, Ugovor o javnoj nabavi obavezno mora sadržavati i navod da su podaci o podizvoditeljima obvezni sastojci ugovora o javnoj nabavi.</w:t>
      </w:r>
    </w:p>
    <w:p w:rsidR="005124F3" w:rsidRPr="00DE3E35" w:rsidRDefault="005124F3" w:rsidP="00936856">
      <w:pPr>
        <w:keepNext/>
        <w:numPr>
          <w:ilvl w:val="0"/>
          <w:numId w:val="8"/>
        </w:numPr>
        <w:spacing w:before="120" w:after="120" w:line="240" w:lineRule="auto"/>
        <w:ind w:left="426" w:right="382" w:hanging="426"/>
        <w:jc w:val="both"/>
        <w:rPr>
          <w:b/>
          <w:bCs/>
          <w:caps/>
        </w:rPr>
      </w:pPr>
      <w:r w:rsidRPr="00DE3E35">
        <w:rPr>
          <w:b/>
          <w:bCs/>
          <w:caps/>
        </w:rPr>
        <w:t>Rok, način i uvjeti plaćanja</w:t>
      </w:r>
    </w:p>
    <w:p w:rsidR="005124F3" w:rsidRPr="002E195E" w:rsidRDefault="005124F3" w:rsidP="005124F3">
      <w:pPr>
        <w:autoSpaceDE w:val="0"/>
        <w:autoSpaceDN w:val="0"/>
        <w:adjustRightInd w:val="0"/>
        <w:jc w:val="both"/>
        <w:rPr>
          <w:rFonts w:cstheme="minorHAnsi"/>
        </w:rPr>
      </w:pPr>
      <w:r w:rsidRPr="00DE3E35">
        <w:t xml:space="preserve">Izvedene radove odabrani ponuditelj će obračunavati putem privremenih mjesečnih i okončane situacije sukladno uvjetima navedenima u prijedlogu ugovora. Privremene situacije i Okončana situacija moraju prije dostave biti ovjerene od strane stručnog nadzora Naručitelja. Ovlaštena osoba Naručitelja obvezna je, najkasnije u roku od 30 (trideset) kalendarskih dana po prijemu situacije, istu ovjeriti ili osporiti, a Naručitelj platiti neosporeni dio situacije u roku 30 (trideset) kalendarskih dana od dana ovjere. Naručitelj nije obveznik poreza na dodanu vrijednost. </w:t>
      </w:r>
    </w:p>
    <w:sectPr w:rsidR="005124F3" w:rsidRPr="002E195E" w:rsidSect="00623280">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51" w:rsidRDefault="00794351" w:rsidP="00A878C8">
      <w:pPr>
        <w:spacing w:after="0" w:line="240" w:lineRule="auto"/>
      </w:pPr>
      <w:r>
        <w:separator/>
      </w:r>
    </w:p>
  </w:endnote>
  <w:endnote w:type="continuationSeparator" w:id="0">
    <w:p w:rsidR="00794351" w:rsidRDefault="00794351" w:rsidP="00A8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F3" w:rsidRPr="008A11EA" w:rsidRDefault="005124F3" w:rsidP="000B7059">
    <w:pPr>
      <w:pStyle w:val="Podnoje"/>
      <w:tabs>
        <w:tab w:val="clear" w:pos="4536"/>
        <w:tab w:val="clear" w:pos="9072"/>
      </w:tabs>
      <w:ind w:right="-830"/>
      <w:jc w:val="right"/>
      <w:rPr>
        <w:rFonts w:ascii="Calibri" w:hAnsi="Calibri" w:cs="Calibri"/>
      </w:rPr>
    </w:pPr>
  </w:p>
  <w:p w:rsidR="005124F3" w:rsidRPr="008A11EA" w:rsidRDefault="005124F3" w:rsidP="000B7059">
    <w:pPr>
      <w:pStyle w:val="Podnoje"/>
      <w:tabs>
        <w:tab w:val="clear" w:pos="4536"/>
        <w:tab w:val="clear" w:pos="9072"/>
      </w:tabs>
      <w:ind w:right="-830"/>
      <w:jc w:val="right"/>
      <w:rPr>
        <w:rFonts w:ascii="Calibri" w:hAnsi="Calibri" w:cs="Calibri"/>
      </w:rPr>
    </w:pPr>
  </w:p>
  <w:p w:rsidR="005124F3" w:rsidRPr="00C46866" w:rsidRDefault="005124F3" w:rsidP="000B7059">
    <w:pPr>
      <w:pStyle w:val="Podnoje"/>
      <w:tabs>
        <w:tab w:val="clear" w:pos="4536"/>
        <w:tab w:val="clear" w:pos="9072"/>
        <w:tab w:val="left" w:pos="8556"/>
        <w:tab w:val="left" w:pos="9527"/>
        <w:tab w:val="right" w:pos="9639"/>
      </w:tabs>
      <w:ind w:right="-830"/>
      <w:rPr>
        <w:sz w:val="16"/>
        <w:szCs w:val="16"/>
      </w:rPr>
    </w:pPr>
    <w:r>
      <w:rPr>
        <w:rFonts w:ascii="Calibri" w:hAnsi="Calibri" w:cs="Calibri"/>
        <w:color w:val="808080"/>
      </w:rPr>
      <w:tab/>
    </w:r>
    <w:r>
      <w:rPr>
        <w:rFonts w:ascii="Calibri" w:hAnsi="Calibri" w:cs="Calibri"/>
        <w:color w:val="808080"/>
      </w:rPr>
      <w:tab/>
    </w:r>
    <w:r>
      <w:rPr>
        <w:rFonts w:ascii="Calibri" w:hAnsi="Calibri" w:cs="Calibri"/>
        <w:color w:val="808080"/>
      </w:rPr>
      <w:tab/>
    </w:r>
    <w:r>
      <w:rPr>
        <w:rStyle w:val="Brojstranice"/>
        <w:rFonts w:ascii="Calibri" w:hAnsi="Calibri" w:cs="Calibri"/>
        <w:color w:val="80808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255898"/>
      <w:docPartObj>
        <w:docPartGallery w:val="Page Numbers (Bottom of Page)"/>
        <w:docPartUnique/>
      </w:docPartObj>
    </w:sdtPr>
    <w:sdtEndPr/>
    <w:sdtContent>
      <w:sdt>
        <w:sdtPr>
          <w:id w:val="-1769616900"/>
          <w:docPartObj>
            <w:docPartGallery w:val="Page Numbers (Top of Page)"/>
            <w:docPartUnique/>
          </w:docPartObj>
        </w:sdtPr>
        <w:sdtEndPr/>
        <w:sdtContent>
          <w:p w:rsidR="00A878C8" w:rsidRDefault="00A878C8">
            <w:pPr>
              <w:pStyle w:val="Podnoje"/>
              <w:jc w:val="right"/>
            </w:pPr>
            <w:r>
              <w:t xml:space="preserve">Stranica </w:t>
            </w:r>
            <w:r w:rsidR="007A0603">
              <w:rPr>
                <w:b/>
                <w:bCs/>
                <w:sz w:val="24"/>
                <w:szCs w:val="24"/>
              </w:rPr>
              <w:fldChar w:fldCharType="begin"/>
            </w:r>
            <w:r>
              <w:rPr>
                <w:b/>
                <w:bCs/>
              </w:rPr>
              <w:instrText>PAGE</w:instrText>
            </w:r>
            <w:r w:rsidR="007A0603">
              <w:rPr>
                <w:b/>
                <w:bCs/>
                <w:sz w:val="24"/>
                <w:szCs w:val="24"/>
              </w:rPr>
              <w:fldChar w:fldCharType="separate"/>
            </w:r>
            <w:r w:rsidR="00952D6F">
              <w:rPr>
                <w:b/>
                <w:bCs/>
                <w:noProof/>
              </w:rPr>
              <w:t>9</w:t>
            </w:r>
            <w:r w:rsidR="007A0603">
              <w:rPr>
                <w:b/>
                <w:bCs/>
                <w:sz w:val="24"/>
                <w:szCs w:val="24"/>
              </w:rPr>
              <w:fldChar w:fldCharType="end"/>
            </w:r>
            <w:r>
              <w:t xml:space="preserve"> od </w:t>
            </w:r>
            <w:r w:rsidR="007A0603">
              <w:rPr>
                <w:b/>
                <w:bCs/>
                <w:sz w:val="24"/>
                <w:szCs w:val="24"/>
              </w:rPr>
              <w:fldChar w:fldCharType="begin"/>
            </w:r>
            <w:r>
              <w:rPr>
                <w:b/>
                <w:bCs/>
              </w:rPr>
              <w:instrText>NUMPAGES</w:instrText>
            </w:r>
            <w:r w:rsidR="007A0603">
              <w:rPr>
                <w:b/>
                <w:bCs/>
                <w:sz w:val="24"/>
                <w:szCs w:val="24"/>
              </w:rPr>
              <w:fldChar w:fldCharType="separate"/>
            </w:r>
            <w:r w:rsidR="00952D6F">
              <w:rPr>
                <w:b/>
                <w:bCs/>
                <w:noProof/>
              </w:rPr>
              <w:t>34</w:t>
            </w:r>
            <w:r w:rsidR="007A0603">
              <w:rPr>
                <w:b/>
                <w:bCs/>
                <w:sz w:val="24"/>
                <w:szCs w:val="24"/>
              </w:rPr>
              <w:fldChar w:fldCharType="end"/>
            </w:r>
          </w:p>
        </w:sdtContent>
      </w:sdt>
    </w:sdtContent>
  </w:sdt>
  <w:p w:rsidR="00A878C8" w:rsidRDefault="00A878C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51" w:rsidRDefault="00794351" w:rsidP="00A878C8">
      <w:pPr>
        <w:spacing w:after="0" w:line="240" w:lineRule="auto"/>
      </w:pPr>
      <w:r>
        <w:separator/>
      </w:r>
    </w:p>
  </w:footnote>
  <w:footnote w:type="continuationSeparator" w:id="0">
    <w:p w:rsidR="00794351" w:rsidRDefault="00794351" w:rsidP="00A87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F3" w:rsidRDefault="005124F3" w:rsidP="000B1D2D">
    <w:pPr>
      <w:jc w:val="center"/>
    </w:pPr>
  </w:p>
  <w:p w:rsidR="005124F3" w:rsidRPr="00767665" w:rsidRDefault="005124F3" w:rsidP="000B7059">
    <w:pPr>
      <w:pStyle w:val="Zaglavlje"/>
      <w:tabs>
        <w:tab w:val="clear" w:pos="4536"/>
        <w:tab w:val="clear" w:pos="9072"/>
        <w:tab w:val="right" w:pos="10080"/>
      </w:tabs>
      <w:jc w:val="center"/>
      <w:rPr>
        <w:rFonts w:ascii="Calibri" w:hAnsi="Calibri"/>
        <w:b/>
        <w:sz w:val="20"/>
        <w:szCs w:val="20"/>
      </w:rPr>
    </w:pPr>
  </w:p>
  <w:p w:rsidR="005124F3" w:rsidRPr="00767665" w:rsidRDefault="005124F3" w:rsidP="000B7059">
    <w:pPr>
      <w:pStyle w:val="Zaglavlje"/>
      <w:tabs>
        <w:tab w:val="clear" w:pos="4536"/>
        <w:tab w:val="clear" w:pos="9072"/>
        <w:tab w:val="right" w:pos="10080"/>
      </w:tabs>
      <w:jc w:val="center"/>
      <w:rPr>
        <w:rFonts w:ascii="Calibri" w:hAnsi="Calibri"/>
        <w:b/>
        <w:sz w:val="20"/>
        <w:szCs w:val="20"/>
      </w:rPr>
    </w:pPr>
  </w:p>
  <w:p w:rsidR="005124F3" w:rsidRPr="00767665" w:rsidRDefault="005124F3" w:rsidP="000B7059">
    <w:pPr>
      <w:pStyle w:val="Zaglavlje"/>
      <w:tabs>
        <w:tab w:val="clear" w:pos="4536"/>
        <w:tab w:val="clear" w:pos="9072"/>
      </w:tabs>
      <w:jc w:val="center"/>
      <w:rPr>
        <w:rFonts w:ascii="Calibri" w:hAnsi="Calibr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9190BD30"/>
    <w:name w:val="WW8Num15"/>
    <w:lvl w:ilvl="0">
      <w:start w:val="1"/>
      <w:numFmt w:val="decimal"/>
      <w:lvlText w:val="%1."/>
      <w:lvlJc w:val="left"/>
      <w:pPr>
        <w:tabs>
          <w:tab w:val="num" w:pos="360"/>
        </w:tabs>
        <w:ind w:left="360" w:hanging="360"/>
      </w:pPr>
      <w:rPr>
        <w:rFonts w:hint="default"/>
        <w:b/>
        <w:sz w:val="28"/>
        <w:szCs w:val="28"/>
      </w:rPr>
    </w:lvl>
    <w:lvl w:ilvl="1">
      <w:start w:val="1"/>
      <w:numFmt w:val="decimal"/>
      <w:lvlText w:val="%1.%2."/>
      <w:lvlJc w:val="left"/>
      <w:pPr>
        <w:tabs>
          <w:tab w:val="num" w:pos="357"/>
        </w:tabs>
        <w:ind w:left="0" w:firstLine="0"/>
      </w:pPr>
      <w:rPr>
        <w:rFonts w:ascii="Times New Roman" w:hAnsi="Times New Roman" w:cs="Times New Roman" w:hint="default"/>
        <w:b/>
        <w:bCs/>
        <w:color w:val="auto"/>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color w:val="auto"/>
        <w:sz w:val="22"/>
        <w:szCs w:val="22"/>
        <w:lang w:val="hr-HR"/>
      </w:rPr>
    </w:lvl>
    <w:lvl w:ilvl="3">
      <w:start w:val="1"/>
      <w:numFmt w:val="decimal"/>
      <w:lvlText w:val="%1.%2.%3.%4."/>
      <w:lvlJc w:val="left"/>
      <w:pPr>
        <w:tabs>
          <w:tab w:val="num" w:pos="2160"/>
        </w:tabs>
        <w:ind w:left="1728" w:hanging="648"/>
      </w:pPr>
      <w:rPr>
        <w:rFonts w:hint="default"/>
        <w:b/>
        <w:sz w:val="28"/>
        <w:szCs w:val="28"/>
      </w:rPr>
    </w:lvl>
    <w:lvl w:ilvl="4">
      <w:start w:val="1"/>
      <w:numFmt w:val="decimal"/>
      <w:lvlText w:val="%1.%2.%3.%4.%5."/>
      <w:lvlJc w:val="left"/>
      <w:pPr>
        <w:tabs>
          <w:tab w:val="num" w:pos="2520"/>
        </w:tabs>
        <w:ind w:left="2232" w:hanging="792"/>
      </w:pPr>
      <w:rPr>
        <w:rFonts w:hint="default"/>
        <w:b/>
        <w:sz w:val="28"/>
        <w:szCs w:val="28"/>
      </w:rPr>
    </w:lvl>
    <w:lvl w:ilvl="5">
      <w:start w:val="1"/>
      <w:numFmt w:val="decimal"/>
      <w:lvlText w:val="%1.%2.%3.%4.%5.%6."/>
      <w:lvlJc w:val="left"/>
      <w:pPr>
        <w:tabs>
          <w:tab w:val="num" w:pos="3240"/>
        </w:tabs>
        <w:ind w:left="2736" w:hanging="936"/>
      </w:pPr>
      <w:rPr>
        <w:rFonts w:hint="default"/>
        <w:b/>
        <w:sz w:val="28"/>
        <w:szCs w:val="28"/>
      </w:rPr>
    </w:lvl>
    <w:lvl w:ilvl="6">
      <w:start w:val="1"/>
      <w:numFmt w:val="decimal"/>
      <w:lvlText w:val="%1.%2.%3.%4.%5.%6.%7."/>
      <w:lvlJc w:val="left"/>
      <w:pPr>
        <w:tabs>
          <w:tab w:val="num" w:pos="3600"/>
        </w:tabs>
        <w:ind w:left="3240" w:hanging="1080"/>
      </w:pPr>
      <w:rPr>
        <w:rFonts w:hint="default"/>
        <w:b/>
        <w:sz w:val="28"/>
        <w:szCs w:val="28"/>
      </w:rPr>
    </w:lvl>
    <w:lvl w:ilvl="7">
      <w:start w:val="1"/>
      <w:numFmt w:val="decimal"/>
      <w:lvlText w:val="%1.%2.%3.%4.%5.%6.%7.%8."/>
      <w:lvlJc w:val="left"/>
      <w:pPr>
        <w:tabs>
          <w:tab w:val="num" w:pos="4320"/>
        </w:tabs>
        <w:ind w:left="3744" w:hanging="1224"/>
      </w:pPr>
      <w:rPr>
        <w:rFonts w:hint="default"/>
        <w:b/>
        <w:sz w:val="28"/>
        <w:szCs w:val="28"/>
      </w:rPr>
    </w:lvl>
    <w:lvl w:ilvl="8">
      <w:start w:val="1"/>
      <w:numFmt w:val="decimal"/>
      <w:lvlText w:val="%1.%2.%3.%4.%5.%6.%7.%8.%9."/>
      <w:lvlJc w:val="left"/>
      <w:pPr>
        <w:tabs>
          <w:tab w:val="num" w:pos="4680"/>
        </w:tabs>
        <w:ind w:left="4320" w:hanging="1440"/>
      </w:pPr>
      <w:rPr>
        <w:rFonts w:hint="default"/>
        <w:b/>
        <w:sz w:val="28"/>
        <w:szCs w:val="28"/>
      </w:rPr>
    </w:lvl>
  </w:abstractNum>
  <w:abstractNum w:abstractNumId="1">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nsid w:val="08432BB3"/>
    <w:multiLevelType w:val="multilevel"/>
    <w:tmpl w:val="6CF67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2"/>
        </w:tabs>
        <w:ind w:left="1135"/>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AF75C78"/>
    <w:multiLevelType w:val="hybridMultilevel"/>
    <w:tmpl w:val="613A890A"/>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4">
    <w:nsid w:val="13FF6293"/>
    <w:multiLevelType w:val="multilevel"/>
    <w:tmpl w:val="BB8A1232"/>
    <w:lvl w:ilvl="0">
      <w:start w:val="2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szCs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58A04045"/>
    <w:multiLevelType w:val="hybridMultilevel"/>
    <w:tmpl w:val="9418CE0C"/>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4">
    <w:nsid w:val="7E683FB1"/>
    <w:multiLevelType w:val="hybridMultilevel"/>
    <w:tmpl w:val="A05A3F38"/>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num w:numId="1">
    <w:abstractNumId w:val="5"/>
  </w:num>
  <w:num w:numId="2">
    <w:abstractNumId w:val="2"/>
  </w:num>
  <w:num w:numId="3">
    <w:abstractNumId w:val="12"/>
  </w:num>
  <w:num w:numId="4">
    <w:abstractNumId w:val="7"/>
  </w:num>
  <w:num w:numId="5">
    <w:abstractNumId w:val="3"/>
  </w:num>
  <w:num w:numId="6">
    <w:abstractNumId w:val="13"/>
  </w:num>
  <w:num w:numId="7">
    <w:abstractNumId w:val="1"/>
  </w:num>
  <w:num w:numId="8">
    <w:abstractNumId w:val="4"/>
  </w:num>
  <w:num w:numId="9">
    <w:abstractNumId w:val="8"/>
  </w:num>
  <w:num w:numId="10">
    <w:abstractNumId w:val="11"/>
    <w:lvlOverride w:ilvl="0">
      <w:startOverride w:val="1"/>
    </w:lvlOverride>
  </w:num>
  <w:num w:numId="11">
    <w:abstractNumId w:val="9"/>
    <w:lvlOverride w:ilvl="0">
      <w:startOverride w:val="1"/>
    </w:lvlOverride>
  </w:num>
  <w:num w:numId="12">
    <w:abstractNumId w:val="14"/>
  </w:num>
  <w:num w:numId="13">
    <w:abstractNumId w:val="10"/>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BC"/>
    <w:rsid w:val="00281003"/>
    <w:rsid w:val="002E195E"/>
    <w:rsid w:val="002E2E40"/>
    <w:rsid w:val="003946D5"/>
    <w:rsid w:val="00474143"/>
    <w:rsid w:val="00490BF2"/>
    <w:rsid w:val="005124F3"/>
    <w:rsid w:val="00527D34"/>
    <w:rsid w:val="005962C8"/>
    <w:rsid w:val="00623280"/>
    <w:rsid w:val="006A1196"/>
    <w:rsid w:val="006F0574"/>
    <w:rsid w:val="00794351"/>
    <w:rsid w:val="007A0603"/>
    <w:rsid w:val="007B2C12"/>
    <w:rsid w:val="007C0914"/>
    <w:rsid w:val="00936856"/>
    <w:rsid w:val="0094392A"/>
    <w:rsid w:val="00952D6F"/>
    <w:rsid w:val="00A22FEE"/>
    <w:rsid w:val="00A878C8"/>
    <w:rsid w:val="00AF14E4"/>
    <w:rsid w:val="00B058BB"/>
    <w:rsid w:val="00BA08EF"/>
    <w:rsid w:val="00C20311"/>
    <w:rsid w:val="00C7316D"/>
    <w:rsid w:val="00C8389B"/>
    <w:rsid w:val="00D5249E"/>
    <w:rsid w:val="00E34E8A"/>
    <w:rsid w:val="00E82730"/>
    <w:rsid w:val="00EA3C2F"/>
    <w:rsid w:val="00EE064C"/>
    <w:rsid w:val="00F712BC"/>
    <w:rsid w:val="00FA0F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80"/>
  </w:style>
  <w:style w:type="paragraph" w:styleId="Naslov1">
    <w:name w:val="heading 1"/>
    <w:basedOn w:val="Normal"/>
    <w:next w:val="Normal"/>
    <w:link w:val="Naslov1Char"/>
    <w:uiPriority w:val="99"/>
    <w:qFormat/>
    <w:rsid w:val="005124F3"/>
    <w:pPr>
      <w:keepNext/>
      <w:spacing w:before="240" w:after="60" w:line="240" w:lineRule="auto"/>
      <w:outlineLvl w:val="0"/>
    </w:pPr>
    <w:rPr>
      <w:rFonts w:ascii="Arial" w:eastAsia="Times New Roman" w:hAnsi="Arial" w:cs="Arial"/>
      <w:b/>
      <w:bCs/>
      <w:kern w:val="32"/>
      <w:sz w:val="32"/>
      <w:szCs w:val="32"/>
      <w:lang w:val="sl-SI" w:eastAsia="sl-SI"/>
    </w:rPr>
  </w:style>
  <w:style w:type="paragraph" w:styleId="Naslov2">
    <w:name w:val="heading 2"/>
    <w:basedOn w:val="Normal"/>
    <w:next w:val="Normal"/>
    <w:link w:val="Naslov2Char"/>
    <w:uiPriority w:val="99"/>
    <w:qFormat/>
    <w:rsid w:val="005124F3"/>
    <w:pPr>
      <w:keepNext/>
      <w:spacing w:before="240" w:after="60" w:line="240" w:lineRule="auto"/>
      <w:outlineLvl w:val="1"/>
    </w:pPr>
    <w:rPr>
      <w:rFonts w:ascii="Cambria" w:eastAsia="Times New Roman" w:hAnsi="Cambria" w:cs="Cambria"/>
      <w:b/>
      <w:bCs/>
      <w:i/>
      <w:iCs/>
      <w:sz w:val="28"/>
      <w:szCs w:val="28"/>
    </w:rPr>
  </w:style>
  <w:style w:type="paragraph" w:styleId="Naslov3">
    <w:name w:val="heading 3"/>
    <w:basedOn w:val="Normal"/>
    <w:next w:val="Normal"/>
    <w:link w:val="Naslov3Char"/>
    <w:uiPriority w:val="99"/>
    <w:qFormat/>
    <w:rsid w:val="005124F3"/>
    <w:pPr>
      <w:keepNext/>
      <w:spacing w:after="0" w:line="240" w:lineRule="auto"/>
      <w:jc w:val="center"/>
      <w:outlineLvl w:val="2"/>
    </w:pPr>
    <w:rPr>
      <w:rFonts w:ascii="Arial" w:eastAsia="Times New Roman" w:hAnsi="Arial" w:cs="Arial"/>
      <w:b/>
      <w:bCs/>
      <w:sz w:val="24"/>
      <w:szCs w:val="24"/>
    </w:rPr>
  </w:style>
  <w:style w:type="paragraph" w:styleId="Naslov4">
    <w:name w:val="heading 4"/>
    <w:basedOn w:val="Normal"/>
    <w:next w:val="Normal"/>
    <w:link w:val="Naslov4Char"/>
    <w:uiPriority w:val="99"/>
    <w:qFormat/>
    <w:rsid w:val="005124F3"/>
    <w:pPr>
      <w:keepNext/>
      <w:spacing w:before="240" w:after="60" w:line="240" w:lineRule="auto"/>
      <w:outlineLvl w:val="3"/>
    </w:pPr>
    <w:rPr>
      <w:rFonts w:ascii="Arial" w:eastAsia="Times New Roman" w:hAnsi="Arial" w:cs="Arial"/>
      <w:b/>
      <w:bCs/>
      <w:sz w:val="28"/>
      <w:szCs w:val="28"/>
      <w:lang w:val="en-GB" w:eastAsia="sl-SI"/>
    </w:rPr>
  </w:style>
  <w:style w:type="paragraph" w:styleId="Naslov5">
    <w:name w:val="heading 5"/>
    <w:basedOn w:val="Normal"/>
    <w:next w:val="Normal"/>
    <w:link w:val="Naslov5Char"/>
    <w:uiPriority w:val="99"/>
    <w:qFormat/>
    <w:rsid w:val="005124F3"/>
    <w:pPr>
      <w:spacing w:before="240" w:after="60" w:line="240" w:lineRule="auto"/>
      <w:outlineLvl w:val="4"/>
    </w:pPr>
    <w:rPr>
      <w:rFonts w:ascii="Arial" w:eastAsia="Times New Roman" w:hAnsi="Arial" w:cs="Arial"/>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List Paragraph,Graf"/>
    <w:basedOn w:val="Normal"/>
    <w:link w:val="OdlomakpopisaChar"/>
    <w:uiPriority w:val="34"/>
    <w:qFormat/>
    <w:rsid w:val="00F712BC"/>
    <w:pPr>
      <w:ind w:left="720"/>
      <w:contextualSpacing/>
    </w:pPr>
  </w:style>
  <w:style w:type="paragraph" w:customStyle="1" w:styleId="t-9-8">
    <w:name w:val="t-9-8"/>
    <w:basedOn w:val="Normal"/>
    <w:uiPriority w:val="99"/>
    <w:rsid w:val="003946D5"/>
    <w:pPr>
      <w:suppressAutoHyphens/>
      <w:spacing w:before="280" w:after="280" w:line="240" w:lineRule="auto"/>
    </w:pPr>
    <w:rPr>
      <w:rFonts w:ascii="Times New Roman" w:eastAsia="Times New Roman" w:hAnsi="Times New Roman" w:cs="Times New Roman"/>
      <w:sz w:val="24"/>
      <w:szCs w:val="24"/>
      <w:lang w:eastAsia="zh-CN"/>
    </w:rPr>
  </w:style>
  <w:style w:type="paragraph" w:styleId="Tijeloteksta">
    <w:name w:val="Body Text"/>
    <w:aliases w:val="Body Text Indent 31,uvlaka 3,Body Text Indent 311,Body Text Indent 3111,Body Text Indent 31111"/>
    <w:basedOn w:val="Normal"/>
    <w:link w:val="TijelotekstaChar"/>
    <w:uiPriority w:val="99"/>
    <w:rsid w:val="003946D5"/>
    <w:pPr>
      <w:suppressAutoHyphens/>
      <w:spacing w:after="120" w:line="240" w:lineRule="auto"/>
    </w:pPr>
    <w:rPr>
      <w:rFonts w:ascii="Times New Roman" w:eastAsia="Times New Roman" w:hAnsi="Times New Roman" w:cs="Times New Roman"/>
      <w:sz w:val="24"/>
      <w:szCs w:val="24"/>
      <w:lang w:eastAsia="zh-CN"/>
    </w:rPr>
  </w:style>
  <w:style w:type="character" w:customStyle="1" w:styleId="TijelotekstaChar">
    <w:name w:val="Tijelo teksta Char"/>
    <w:aliases w:val="Body Text Indent 31 Char1,uvlaka 3 Char1,Body Text Indent 311 Char1,Body Text Indent 3111 Char1,Body Text Indent 31111 Char1"/>
    <w:basedOn w:val="Zadanifontodlomka"/>
    <w:link w:val="Tijeloteksta"/>
    <w:uiPriority w:val="99"/>
    <w:rsid w:val="003946D5"/>
    <w:rPr>
      <w:rFonts w:ascii="Times New Roman" w:eastAsia="Times New Roman" w:hAnsi="Times New Roman" w:cs="Times New Roman"/>
      <w:sz w:val="24"/>
      <w:szCs w:val="24"/>
      <w:lang w:eastAsia="zh-CN"/>
    </w:rPr>
  </w:style>
  <w:style w:type="paragraph" w:customStyle="1" w:styleId="Default">
    <w:name w:val="Default"/>
    <w:uiPriority w:val="99"/>
    <w:rsid w:val="003946D5"/>
    <w:pPr>
      <w:suppressAutoHyphens/>
      <w:autoSpaceDE w:val="0"/>
      <w:spacing w:after="0" w:line="240" w:lineRule="auto"/>
    </w:pPr>
    <w:rPr>
      <w:rFonts w:ascii="Arial" w:eastAsia="Times New Roman" w:hAnsi="Arial" w:cs="Arial"/>
      <w:color w:val="000000"/>
      <w:sz w:val="24"/>
      <w:szCs w:val="24"/>
      <w:lang w:eastAsia="zh-CN"/>
    </w:rPr>
  </w:style>
  <w:style w:type="paragraph" w:styleId="StandardWeb">
    <w:name w:val="Normal (Web)"/>
    <w:basedOn w:val="Normal"/>
    <w:uiPriority w:val="99"/>
    <w:rsid w:val="00AF14E4"/>
    <w:pPr>
      <w:suppressAutoHyphens/>
      <w:spacing w:before="280" w:after="280" w:line="240" w:lineRule="auto"/>
    </w:pPr>
    <w:rPr>
      <w:rFonts w:ascii="Times New Roman" w:eastAsia="Times New Roman" w:hAnsi="Times New Roman" w:cs="Times New Roman"/>
      <w:sz w:val="24"/>
      <w:szCs w:val="24"/>
      <w:lang w:eastAsia="zh-CN"/>
    </w:rPr>
  </w:style>
  <w:style w:type="paragraph" w:styleId="Zaglavlje">
    <w:name w:val="header"/>
    <w:aliases w:val="Znak, Znak"/>
    <w:basedOn w:val="Normal"/>
    <w:link w:val="ZaglavljeChar"/>
    <w:uiPriority w:val="99"/>
    <w:unhideWhenUsed/>
    <w:rsid w:val="00A878C8"/>
    <w:pPr>
      <w:tabs>
        <w:tab w:val="center" w:pos="4536"/>
        <w:tab w:val="right" w:pos="9072"/>
      </w:tabs>
      <w:spacing w:after="0" w:line="240" w:lineRule="auto"/>
    </w:pPr>
  </w:style>
  <w:style w:type="character" w:customStyle="1" w:styleId="ZaglavljeChar">
    <w:name w:val="Zaglavlje Char"/>
    <w:aliases w:val="Znak Char1, Znak Char"/>
    <w:basedOn w:val="Zadanifontodlomka"/>
    <w:link w:val="Zaglavlje"/>
    <w:uiPriority w:val="99"/>
    <w:rsid w:val="00A878C8"/>
  </w:style>
  <w:style w:type="paragraph" w:styleId="Podnoje">
    <w:name w:val="footer"/>
    <w:basedOn w:val="Normal"/>
    <w:link w:val="PodnojeChar"/>
    <w:unhideWhenUsed/>
    <w:rsid w:val="00A878C8"/>
    <w:pPr>
      <w:tabs>
        <w:tab w:val="center" w:pos="4536"/>
        <w:tab w:val="right" w:pos="9072"/>
      </w:tabs>
      <w:spacing w:after="0" w:line="240" w:lineRule="auto"/>
    </w:pPr>
  </w:style>
  <w:style w:type="character" w:customStyle="1" w:styleId="PodnojeChar">
    <w:name w:val="Podnožje Char"/>
    <w:basedOn w:val="Zadanifontodlomka"/>
    <w:link w:val="Podnoje"/>
    <w:rsid w:val="00A878C8"/>
  </w:style>
  <w:style w:type="character" w:styleId="Hiperveza">
    <w:name w:val="Hyperlink"/>
    <w:basedOn w:val="Zadanifontodlomka"/>
    <w:unhideWhenUsed/>
    <w:rsid w:val="00C20311"/>
    <w:rPr>
      <w:color w:val="0000FF" w:themeColor="hyperlink"/>
      <w:u w:val="single"/>
    </w:rPr>
  </w:style>
  <w:style w:type="character" w:customStyle="1" w:styleId="Naslov1Char">
    <w:name w:val="Naslov 1 Char"/>
    <w:basedOn w:val="Zadanifontodlomka"/>
    <w:link w:val="Naslov1"/>
    <w:uiPriority w:val="99"/>
    <w:rsid w:val="005124F3"/>
    <w:rPr>
      <w:rFonts w:ascii="Arial" w:eastAsia="Times New Roman" w:hAnsi="Arial" w:cs="Arial"/>
      <w:b/>
      <w:bCs/>
      <w:kern w:val="32"/>
      <w:sz w:val="32"/>
      <w:szCs w:val="32"/>
      <w:lang w:val="sl-SI" w:eastAsia="sl-SI"/>
    </w:rPr>
  </w:style>
  <w:style w:type="character" w:customStyle="1" w:styleId="Naslov2Char">
    <w:name w:val="Naslov 2 Char"/>
    <w:basedOn w:val="Zadanifontodlomka"/>
    <w:link w:val="Naslov2"/>
    <w:uiPriority w:val="99"/>
    <w:rsid w:val="005124F3"/>
    <w:rPr>
      <w:rFonts w:ascii="Cambria" w:eastAsia="Times New Roman" w:hAnsi="Cambria" w:cs="Cambria"/>
      <w:b/>
      <w:bCs/>
      <w:i/>
      <w:iCs/>
      <w:sz w:val="28"/>
      <w:szCs w:val="28"/>
    </w:rPr>
  </w:style>
  <w:style w:type="character" w:customStyle="1" w:styleId="Naslov3Char">
    <w:name w:val="Naslov 3 Char"/>
    <w:basedOn w:val="Zadanifontodlomka"/>
    <w:link w:val="Naslov3"/>
    <w:uiPriority w:val="99"/>
    <w:rsid w:val="005124F3"/>
    <w:rPr>
      <w:rFonts w:ascii="Arial" w:eastAsia="Times New Roman" w:hAnsi="Arial" w:cs="Arial"/>
      <w:b/>
      <w:bCs/>
      <w:sz w:val="24"/>
      <w:szCs w:val="24"/>
    </w:rPr>
  </w:style>
  <w:style w:type="character" w:customStyle="1" w:styleId="Naslov4Char">
    <w:name w:val="Naslov 4 Char"/>
    <w:basedOn w:val="Zadanifontodlomka"/>
    <w:link w:val="Naslov4"/>
    <w:uiPriority w:val="99"/>
    <w:rsid w:val="005124F3"/>
    <w:rPr>
      <w:rFonts w:ascii="Arial" w:eastAsia="Times New Roman" w:hAnsi="Arial" w:cs="Arial"/>
      <w:b/>
      <w:bCs/>
      <w:sz w:val="28"/>
      <w:szCs w:val="28"/>
      <w:lang w:val="en-GB" w:eastAsia="sl-SI"/>
    </w:rPr>
  </w:style>
  <w:style w:type="character" w:customStyle="1" w:styleId="Naslov5Char">
    <w:name w:val="Naslov 5 Char"/>
    <w:basedOn w:val="Zadanifontodlomka"/>
    <w:link w:val="Naslov5"/>
    <w:uiPriority w:val="99"/>
    <w:rsid w:val="005124F3"/>
    <w:rPr>
      <w:rFonts w:ascii="Arial" w:eastAsia="Times New Roman" w:hAnsi="Arial" w:cs="Arial"/>
      <w:b/>
      <w:bCs/>
      <w:i/>
      <w:iCs/>
      <w:sz w:val="26"/>
      <w:szCs w:val="26"/>
    </w:rPr>
  </w:style>
  <w:style w:type="character" w:customStyle="1" w:styleId="HeaderChar">
    <w:name w:val="Header Char"/>
    <w:aliases w:val="Znak Char"/>
    <w:basedOn w:val="Zadanifontodlomka"/>
    <w:uiPriority w:val="99"/>
    <w:semiHidden/>
    <w:locked/>
    <w:rsid w:val="005124F3"/>
    <w:rPr>
      <w:rFonts w:ascii="Arial" w:hAnsi="Arial" w:cs="Arial"/>
      <w:sz w:val="20"/>
      <w:szCs w:val="20"/>
      <w:lang w:val="sl-SI" w:eastAsia="sl-SI"/>
    </w:rPr>
  </w:style>
  <w:style w:type="character" w:styleId="Brojstranice">
    <w:name w:val="page number"/>
    <w:basedOn w:val="Zadanifontodlomka"/>
    <w:rsid w:val="005124F3"/>
  </w:style>
  <w:style w:type="paragraph" w:customStyle="1" w:styleId="Volume">
    <w:name w:val="Volume"/>
    <w:aliases w:val="N1"/>
    <w:basedOn w:val="Naslov1"/>
    <w:uiPriority w:val="99"/>
    <w:rsid w:val="005124F3"/>
    <w:pPr>
      <w:numPr>
        <w:numId w:val="1"/>
      </w:numPr>
      <w:spacing w:before="0" w:after="0"/>
      <w:jc w:val="both"/>
    </w:pPr>
    <w:rPr>
      <w:color w:val="0000FF"/>
      <w:kern w:val="0"/>
      <w:sz w:val="22"/>
      <w:szCs w:val="22"/>
      <w:lang w:eastAsia="en-US"/>
    </w:rPr>
  </w:style>
  <w:style w:type="character" w:customStyle="1" w:styleId="BodyTextChar">
    <w:name w:val="Body Text Char"/>
    <w:aliases w:val="Body Text Indent 31 Char,uvlaka 3 Char,Body Text Indent 311 Char,Body Text Indent 3111 Char,Body Text Indent 31111 Char"/>
    <w:basedOn w:val="Zadanifontodlomka"/>
    <w:uiPriority w:val="99"/>
    <w:semiHidden/>
    <w:locked/>
    <w:rsid w:val="005124F3"/>
    <w:rPr>
      <w:rFonts w:ascii="Arial" w:hAnsi="Arial" w:cs="Arial"/>
      <w:sz w:val="20"/>
      <w:szCs w:val="20"/>
      <w:lang w:val="sl-SI" w:eastAsia="sl-SI"/>
    </w:rPr>
  </w:style>
  <w:style w:type="paragraph" w:styleId="Blokteksta">
    <w:name w:val="Block Text"/>
    <w:basedOn w:val="Normal"/>
    <w:uiPriority w:val="99"/>
    <w:rsid w:val="005124F3"/>
    <w:pPr>
      <w:spacing w:after="0" w:line="240" w:lineRule="auto"/>
      <w:ind w:left="5670" w:right="850"/>
      <w:jc w:val="center"/>
    </w:pPr>
    <w:rPr>
      <w:rFonts w:ascii="Arial" w:eastAsia="Times New Roman" w:hAnsi="Arial" w:cs="Arial"/>
      <w:sz w:val="24"/>
      <w:szCs w:val="24"/>
      <w:lang w:val="sl-SI" w:eastAsia="sl-SI"/>
    </w:rPr>
  </w:style>
  <w:style w:type="character" w:customStyle="1" w:styleId="ZnakChar2">
    <w:name w:val="Znak Char2"/>
    <w:aliases w:val="Znak Char Char"/>
    <w:uiPriority w:val="99"/>
    <w:locked/>
    <w:rsid w:val="005124F3"/>
    <w:rPr>
      <w:rFonts w:ascii="Arial" w:hAnsi="Arial" w:cs="Arial"/>
      <w:lang w:val="en-GB" w:eastAsia="sl-SI"/>
    </w:rPr>
  </w:style>
  <w:style w:type="paragraph" w:customStyle="1" w:styleId="BodyText21">
    <w:name w:val="Body Text 21"/>
    <w:basedOn w:val="Normal"/>
    <w:uiPriority w:val="99"/>
    <w:rsid w:val="005124F3"/>
    <w:pPr>
      <w:spacing w:after="0" w:line="240" w:lineRule="auto"/>
      <w:ind w:left="709"/>
      <w:jc w:val="both"/>
    </w:pPr>
    <w:rPr>
      <w:rFonts w:ascii="Arial" w:eastAsia="Times New Roman" w:hAnsi="Arial" w:cs="Arial"/>
      <w:sz w:val="20"/>
      <w:szCs w:val="20"/>
      <w:lang w:val="en-GB"/>
    </w:rPr>
  </w:style>
  <w:style w:type="paragraph" w:customStyle="1" w:styleId="Besedilolena">
    <w:name w:val="Besedilo člena"/>
    <w:basedOn w:val="Normal"/>
    <w:uiPriority w:val="99"/>
    <w:rsid w:val="005124F3"/>
    <w:pPr>
      <w:spacing w:after="120" w:line="240" w:lineRule="auto"/>
      <w:jc w:val="both"/>
    </w:pPr>
    <w:rPr>
      <w:rFonts w:ascii="Arial Narrow" w:eastAsia="Times New Roman" w:hAnsi="Arial Narrow" w:cs="Arial Narrow"/>
      <w:sz w:val="20"/>
      <w:szCs w:val="20"/>
      <w:lang w:val="sl-SI" w:eastAsia="sl-SI"/>
    </w:rPr>
  </w:style>
  <w:style w:type="paragraph" w:customStyle="1" w:styleId="tabulka">
    <w:name w:val="tabulka"/>
    <w:basedOn w:val="Normal"/>
    <w:uiPriority w:val="99"/>
    <w:rsid w:val="005124F3"/>
    <w:pPr>
      <w:spacing w:before="120" w:after="0" w:line="240" w:lineRule="exact"/>
      <w:jc w:val="center"/>
    </w:pPr>
    <w:rPr>
      <w:rFonts w:ascii="Arial" w:eastAsia="Times New Roman" w:hAnsi="Arial" w:cs="Arial"/>
      <w:sz w:val="20"/>
      <w:szCs w:val="20"/>
      <w:lang w:val="en-GB" w:eastAsia="sl-SI"/>
    </w:rPr>
  </w:style>
  <w:style w:type="paragraph" w:styleId="Obinouvueno">
    <w:name w:val="Normal Indent"/>
    <w:basedOn w:val="Normal"/>
    <w:uiPriority w:val="99"/>
    <w:rsid w:val="005124F3"/>
    <w:pPr>
      <w:spacing w:after="0" w:line="240" w:lineRule="auto"/>
      <w:ind w:left="708"/>
    </w:pPr>
    <w:rPr>
      <w:rFonts w:ascii="Arial" w:eastAsia="Times New Roman" w:hAnsi="Arial" w:cs="Arial"/>
      <w:sz w:val="20"/>
      <w:szCs w:val="20"/>
      <w:lang w:val="en-GB" w:eastAsia="sl-SI"/>
    </w:rPr>
  </w:style>
  <w:style w:type="paragraph" w:styleId="Tekstfusnote">
    <w:name w:val="footnote text"/>
    <w:basedOn w:val="Normal"/>
    <w:link w:val="TekstfusnoteChar"/>
    <w:uiPriority w:val="99"/>
    <w:rsid w:val="005124F3"/>
    <w:pPr>
      <w:spacing w:after="0" w:line="240" w:lineRule="auto"/>
    </w:pPr>
    <w:rPr>
      <w:rFonts w:ascii="Arial" w:eastAsia="Times New Roman" w:hAnsi="Arial" w:cs="Arial"/>
      <w:color w:val="000000"/>
      <w:sz w:val="20"/>
      <w:szCs w:val="20"/>
      <w:lang w:val="en-GB"/>
    </w:rPr>
  </w:style>
  <w:style w:type="character" w:customStyle="1" w:styleId="TekstfusnoteChar">
    <w:name w:val="Tekst fusnote Char"/>
    <w:basedOn w:val="Zadanifontodlomka"/>
    <w:link w:val="Tekstfusnote"/>
    <w:uiPriority w:val="99"/>
    <w:rsid w:val="005124F3"/>
    <w:rPr>
      <w:rFonts w:ascii="Arial" w:eastAsia="Times New Roman" w:hAnsi="Arial" w:cs="Arial"/>
      <w:color w:val="000000"/>
      <w:sz w:val="20"/>
      <w:szCs w:val="20"/>
      <w:lang w:val="en-GB"/>
    </w:rPr>
  </w:style>
  <w:style w:type="paragraph" w:customStyle="1" w:styleId="Odstavekseznama1">
    <w:name w:val="Odstavek seznama1"/>
    <w:basedOn w:val="Normal"/>
    <w:link w:val="OdstavekseznamaZnak"/>
    <w:uiPriority w:val="99"/>
    <w:rsid w:val="005124F3"/>
    <w:pPr>
      <w:spacing w:after="0" w:line="240" w:lineRule="auto"/>
      <w:ind w:left="708"/>
    </w:pPr>
    <w:rPr>
      <w:rFonts w:ascii="Arial" w:eastAsia="Times New Roman" w:hAnsi="Arial" w:cs="Arial"/>
      <w:sz w:val="24"/>
      <w:szCs w:val="24"/>
      <w:lang w:val="en-GB"/>
    </w:rPr>
  </w:style>
  <w:style w:type="paragraph" w:styleId="Tekstbalonia">
    <w:name w:val="Balloon Text"/>
    <w:basedOn w:val="Normal"/>
    <w:link w:val="TekstbaloniaChar"/>
    <w:uiPriority w:val="99"/>
    <w:semiHidden/>
    <w:rsid w:val="005124F3"/>
    <w:pPr>
      <w:spacing w:after="0" w:line="240"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5124F3"/>
    <w:rPr>
      <w:rFonts w:ascii="Tahoma" w:eastAsia="Times New Roman" w:hAnsi="Tahoma" w:cs="Tahoma"/>
      <w:sz w:val="16"/>
      <w:szCs w:val="16"/>
    </w:rPr>
  </w:style>
  <w:style w:type="character" w:styleId="Referencakomentara">
    <w:name w:val="annotation reference"/>
    <w:basedOn w:val="Zadanifontodlomka"/>
    <w:semiHidden/>
    <w:rsid w:val="005124F3"/>
    <w:rPr>
      <w:sz w:val="16"/>
      <w:szCs w:val="16"/>
    </w:rPr>
  </w:style>
  <w:style w:type="paragraph" w:styleId="Tekstkomentara">
    <w:name w:val="annotation text"/>
    <w:basedOn w:val="Normal"/>
    <w:link w:val="TekstkomentaraChar"/>
    <w:semiHidden/>
    <w:rsid w:val="005124F3"/>
    <w:pPr>
      <w:spacing w:line="240" w:lineRule="auto"/>
    </w:pPr>
    <w:rPr>
      <w:rFonts w:ascii="Calibri" w:eastAsia="Times New Roman" w:hAnsi="Calibri" w:cs="Calibri"/>
      <w:sz w:val="20"/>
      <w:szCs w:val="20"/>
    </w:rPr>
  </w:style>
  <w:style w:type="character" w:customStyle="1" w:styleId="TekstkomentaraChar">
    <w:name w:val="Tekst komentara Char"/>
    <w:basedOn w:val="Zadanifontodlomka"/>
    <w:link w:val="Tekstkomentara"/>
    <w:semiHidden/>
    <w:rsid w:val="005124F3"/>
    <w:rPr>
      <w:rFonts w:ascii="Calibri" w:eastAsia="Times New Roman" w:hAnsi="Calibri" w:cs="Calibri"/>
      <w:sz w:val="20"/>
      <w:szCs w:val="20"/>
    </w:rPr>
  </w:style>
  <w:style w:type="table" w:styleId="Reetkatablice">
    <w:name w:val="Table Grid"/>
    <w:basedOn w:val="Obinatablica"/>
    <w:uiPriority w:val="99"/>
    <w:rsid w:val="005124F3"/>
    <w:pPr>
      <w:spacing w:after="0" w:line="240" w:lineRule="auto"/>
    </w:pPr>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uiPriority w:val="99"/>
    <w:rsid w:val="005124F3"/>
    <w:rPr>
      <w:vertAlign w:val="superscript"/>
    </w:rPr>
  </w:style>
  <w:style w:type="paragraph" w:styleId="Tijeloteksta2">
    <w:name w:val="Body Text 2"/>
    <w:basedOn w:val="Normal"/>
    <w:link w:val="Tijeloteksta2Char"/>
    <w:uiPriority w:val="99"/>
    <w:rsid w:val="005124F3"/>
    <w:pPr>
      <w:spacing w:after="120" w:line="480" w:lineRule="auto"/>
    </w:pPr>
    <w:rPr>
      <w:rFonts w:ascii="Arial" w:eastAsia="Times New Roman" w:hAnsi="Arial" w:cs="Arial"/>
      <w:sz w:val="20"/>
      <w:szCs w:val="20"/>
    </w:rPr>
  </w:style>
  <w:style w:type="character" w:customStyle="1" w:styleId="Tijeloteksta2Char">
    <w:name w:val="Tijelo teksta 2 Char"/>
    <w:basedOn w:val="Zadanifontodlomka"/>
    <w:link w:val="Tijeloteksta2"/>
    <w:uiPriority w:val="99"/>
    <w:rsid w:val="005124F3"/>
    <w:rPr>
      <w:rFonts w:ascii="Arial" w:eastAsia="Times New Roman" w:hAnsi="Arial" w:cs="Arial"/>
      <w:sz w:val="20"/>
      <w:szCs w:val="20"/>
    </w:rPr>
  </w:style>
  <w:style w:type="paragraph" w:customStyle="1" w:styleId="Section">
    <w:name w:val="Section"/>
    <w:basedOn w:val="Normal"/>
    <w:uiPriority w:val="99"/>
    <w:rsid w:val="005124F3"/>
    <w:pPr>
      <w:spacing w:after="0" w:line="360" w:lineRule="exact"/>
      <w:jc w:val="center"/>
    </w:pPr>
    <w:rPr>
      <w:rFonts w:ascii="Arial" w:eastAsia="Times New Roman" w:hAnsi="Arial" w:cs="Arial"/>
      <w:b/>
      <w:bCs/>
      <w:sz w:val="32"/>
      <w:szCs w:val="32"/>
      <w:lang w:val="en-GB" w:eastAsia="sl-SI"/>
    </w:rPr>
  </w:style>
  <w:style w:type="character" w:customStyle="1" w:styleId="OdstavekseznamaZnak">
    <w:name w:val="Odstavek seznama Znak"/>
    <w:aliases w:val="Heading 12 Znak,Odstavek seznama Znak1,List Paragraph Znak"/>
    <w:link w:val="Odstavekseznama1"/>
    <w:uiPriority w:val="99"/>
    <w:locked/>
    <w:rsid w:val="005124F3"/>
    <w:rPr>
      <w:rFonts w:ascii="Arial" w:eastAsia="Times New Roman" w:hAnsi="Arial" w:cs="Arial"/>
      <w:sz w:val="24"/>
      <w:szCs w:val="24"/>
      <w:lang w:val="en-GB"/>
    </w:rPr>
  </w:style>
  <w:style w:type="paragraph" w:customStyle="1" w:styleId="CM63">
    <w:name w:val="CM63"/>
    <w:basedOn w:val="Default"/>
    <w:next w:val="Default"/>
    <w:uiPriority w:val="99"/>
    <w:rsid w:val="005124F3"/>
    <w:pPr>
      <w:widowControl w:val="0"/>
      <w:suppressAutoHyphens w:val="0"/>
      <w:autoSpaceDN w:val="0"/>
      <w:adjustRightInd w:val="0"/>
    </w:pPr>
    <w:rPr>
      <w:rFonts w:ascii="Helvetica" w:hAnsi="Helvetica" w:cs="Helvetica"/>
      <w:color w:val="auto"/>
      <w:lang w:eastAsia="hr-HR"/>
    </w:rPr>
  </w:style>
  <w:style w:type="paragraph" w:customStyle="1" w:styleId="NoSpacing2">
    <w:name w:val="No Spacing2"/>
    <w:uiPriority w:val="99"/>
    <w:rsid w:val="005124F3"/>
    <w:pPr>
      <w:spacing w:after="0" w:line="240" w:lineRule="auto"/>
    </w:pPr>
    <w:rPr>
      <w:rFonts w:ascii="Calibri" w:eastAsia="Times New Roman" w:hAnsi="Calibri" w:cs="Calibri"/>
    </w:rPr>
  </w:style>
  <w:style w:type="paragraph" w:customStyle="1" w:styleId="BodyTextCenter">
    <w:name w:val="Body Text_Center"/>
    <w:basedOn w:val="Tijeloteksta"/>
    <w:next w:val="Tijeloteksta"/>
    <w:uiPriority w:val="99"/>
    <w:rsid w:val="005124F3"/>
    <w:pPr>
      <w:suppressAutoHyphens w:val="0"/>
      <w:spacing w:before="120"/>
      <w:jc w:val="center"/>
    </w:pPr>
    <w:rPr>
      <w:rFonts w:ascii="Calibri" w:hAnsi="Calibri" w:cs="Calibri"/>
      <w:sz w:val="20"/>
      <w:szCs w:val="20"/>
      <w:lang w:eastAsia="en-US"/>
    </w:rPr>
  </w:style>
  <w:style w:type="paragraph" w:customStyle="1" w:styleId="TD-TitlePageTenderDossier">
    <w:name w:val="TD-Title Page Tender Dossier"/>
    <w:link w:val="TD-TitlePageTenderDossierChar"/>
    <w:uiPriority w:val="99"/>
    <w:rsid w:val="005124F3"/>
    <w:pPr>
      <w:spacing w:before="1200" w:after="2040" w:line="240" w:lineRule="exact"/>
      <w:jc w:val="center"/>
    </w:pPr>
    <w:rPr>
      <w:rFonts w:ascii="Arial" w:eastAsia="Times New Roman" w:hAnsi="Arial" w:cs="Arial"/>
      <w:b/>
      <w:bCs/>
      <w:caps/>
      <w:sz w:val="40"/>
      <w:szCs w:val="40"/>
      <w:lang w:val="en-US"/>
    </w:rPr>
  </w:style>
  <w:style w:type="character" w:customStyle="1" w:styleId="TD-TitlePageTenderDossierChar">
    <w:name w:val="TD-Title Page Tender Dossier Char"/>
    <w:link w:val="TD-TitlePageTenderDossier"/>
    <w:uiPriority w:val="99"/>
    <w:locked/>
    <w:rsid w:val="005124F3"/>
    <w:rPr>
      <w:rFonts w:ascii="Arial" w:eastAsia="Times New Roman" w:hAnsi="Arial" w:cs="Arial"/>
      <w:b/>
      <w:bCs/>
      <w:caps/>
      <w:sz w:val="40"/>
      <w:szCs w:val="40"/>
      <w:lang w:val="en-US"/>
    </w:rPr>
  </w:style>
  <w:style w:type="paragraph" w:customStyle="1" w:styleId="BodyTextBoldCenter14p">
    <w:name w:val="Body Text_Bold_Center_14p"/>
    <w:basedOn w:val="Tijeloteksta"/>
    <w:next w:val="Tijeloteksta"/>
    <w:link w:val="BodyTextBoldCenter14pChar"/>
    <w:uiPriority w:val="99"/>
    <w:rsid w:val="005124F3"/>
    <w:pPr>
      <w:suppressAutoHyphens w:val="0"/>
      <w:spacing w:before="120"/>
      <w:jc w:val="center"/>
    </w:pPr>
    <w:rPr>
      <w:rFonts w:ascii="Calibri" w:hAnsi="Calibri" w:cs="Calibri"/>
      <w:b/>
      <w:bCs/>
      <w:sz w:val="28"/>
      <w:szCs w:val="28"/>
      <w:lang w:eastAsia="en-US"/>
    </w:rPr>
  </w:style>
  <w:style w:type="character" w:customStyle="1" w:styleId="BodyTextBoldCenter14pChar">
    <w:name w:val="Body Text_Bold_Center_14p Char"/>
    <w:link w:val="BodyTextBoldCenter14p"/>
    <w:uiPriority w:val="99"/>
    <w:locked/>
    <w:rsid w:val="005124F3"/>
    <w:rPr>
      <w:rFonts w:ascii="Calibri" w:eastAsia="Times New Roman" w:hAnsi="Calibri" w:cs="Calibri"/>
      <w:b/>
      <w:bCs/>
      <w:sz w:val="28"/>
      <w:szCs w:val="28"/>
    </w:rPr>
  </w:style>
  <w:style w:type="paragraph" w:styleId="Predmetkomentara">
    <w:name w:val="annotation subject"/>
    <w:basedOn w:val="Tekstkomentara"/>
    <w:next w:val="Tekstkomentara"/>
    <w:link w:val="PredmetkomentaraChar"/>
    <w:uiPriority w:val="99"/>
    <w:semiHidden/>
    <w:rsid w:val="005124F3"/>
    <w:pPr>
      <w:spacing w:after="0"/>
    </w:pPr>
    <w:rPr>
      <w:rFonts w:ascii="Arial" w:hAnsi="Arial" w:cs="Arial"/>
      <w:b/>
      <w:bCs/>
    </w:rPr>
  </w:style>
  <w:style w:type="character" w:customStyle="1" w:styleId="PredmetkomentaraChar">
    <w:name w:val="Predmet komentara Char"/>
    <w:basedOn w:val="TekstkomentaraChar"/>
    <w:link w:val="Predmetkomentara"/>
    <w:uiPriority w:val="99"/>
    <w:semiHidden/>
    <w:rsid w:val="005124F3"/>
    <w:rPr>
      <w:rFonts w:ascii="Arial" w:eastAsia="Times New Roman" w:hAnsi="Arial" w:cs="Arial"/>
      <w:b/>
      <w:bCs/>
      <w:sz w:val="20"/>
      <w:szCs w:val="20"/>
    </w:rPr>
  </w:style>
  <w:style w:type="character" w:styleId="Istaknuto">
    <w:name w:val="Emphasis"/>
    <w:basedOn w:val="Zadanifontodlomka"/>
    <w:uiPriority w:val="99"/>
    <w:qFormat/>
    <w:rsid w:val="005124F3"/>
    <w:rPr>
      <w:b/>
      <w:bCs/>
    </w:rPr>
  </w:style>
  <w:style w:type="character" w:customStyle="1" w:styleId="st1">
    <w:name w:val="st1"/>
    <w:uiPriority w:val="99"/>
    <w:rsid w:val="005124F3"/>
  </w:style>
  <w:style w:type="table" w:customStyle="1" w:styleId="Tabelamrea1">
    <w:name w:val="Tabela – mreža1"/>
    <w:uiPriority w:val="99"/>
    <w:rsid w:val="005124F3"/>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rsid w:val="005124F3"/>
    <w:pPr>
      <w:spacing w:before="100" w:beforeAutospacing="1" w:after="100" w:afterAutospacing="1" w:line="240" w:lineRule="auto"/>
    </w:pPr>
    <w:rPr>
      <w:rFonts w:ascii="Calibri" w:eastAsia="Times New Roman" w:hAnsi="Calibri" w:cs="Times New Roman"/>
      <w:sz w:val="24"/>
      <w:szCs w:val="24"/>
      <w:lang w:val="sl-SI" w:eastAsia="sl-SI"/>
    </w:rPr>
  </w:style>
  <w:style w:type="character" w:styleId="SlijeenaHiperveza">
    <w:name w:val="FollowedHyperlink"/>
    <w:basedOn w:val="Zadanifontodlomka"/>
    <w:uiPriority w:val="99"/>
    <w:semiHidden/>
    <w:unhideWhenUsed/>
    <w:rsid w:val="005124F3"/>
    <w:rPr>
      <w:color w:val="800080" w:themeColor="followedHyperlink"/>
      <w:u w:val="single"/>
    </w:rPr>
  </w:style>
  <w:style w:type="paragraph" w:styleId="Bezproreda">
    <w:name w:val="No Spacing"/>
    <w:link w:val="BezproredaChar"/>
    <w:uiPriority w:val="1"/>
    <w:qFormat/>
    <w:rsid w:val="005124F3"/>
    <w:pPr>
      <w:spacing w:after="0" w:line="240" w:lineRule="auto"/>
    </w:pPr>
    <w:rPr>
      <w:rFonts w:ascii="Arial" w:eastAsia="Times New Roman" w:hAnsi="Arial" w:cs="Times New Roman"/>
      <w:sz w:val="20"/>
      <w:szCs w:val="24"/>
      <w:lang w:val="sl-SI" w:eastAsia="sl-SI"/>
    </w:rPr>
  </w:style>
  <w:style w:type="character" w:customStyle="1" w:styleId="BezproredaChar">
    <w:name w:val="Bez proreda Char"/>
    <w:link w:val="Bezproreda"/>
    <w:uiPriority w:val="1"/>
    <w:rsid w:val="005124F3"/>
    <w:rPr>
      <w:rFonts w:ascii="Arial" w:eastAsia="Times New Roman" w:hAnsi="Arial" w:cs="Times New Roman"/>
      <w:sz w:val="20"/>
      <w:szCs w:val="24"/>
      <w:lang w:val="sl-SI" w:eastAsia="sl-SI"/>
    </w:rPr>
  </w:style>
  <w:style w:type="table" w:customStyle="1" w:styleId="TableGrid1">
    <w:name w:val="Table Grid1"/>
    <w:basedOn w:val="Obinatablica"/>
    <w:next w:val="Reetkatablice"/>
    <w:uiPriority w:val="59"/>
    <w:rsid w:val="005124F3"/>
    <w:pPr>
      <w:spacing w:after="0" w:line="240" w:lineRule="auto"/>
    </w:pPr>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qFormat/>
    <w:rsid w:val="005124F3"/>
    <w:pPr>
      <w:keepLines/>
      <w:spacing w:after="360" w:line="276" w:lineRule="auto"/>
      <w:outlineLvl w:val="9"/>
    </w:pPr>
    <w:rPr>
      <w:rFonts w:ascii="Arial Bold" w:hAnsi="Arial Bold" w:cs="Arial Bold"/>
      <w:caps/>
      <w:kern w:val="0"/>
      <w:sz w:val="22"/>
      <w:szCs w:val="22"/>
      <w:lang w:val="pl-PL" w:eastAsia="en-US"/>
    </w:rPr>
  </w:style>
  <w:style w:type="paragraph" w:customStyle="1" w:styleId="Navaden1">
    <w:name w:val="Navaden1"/>
    <w:basedOn w:val="Normal"/>
    <w:rsid w:val="005124F3"/>
    <w:pPr>
      <w:spacing w:before="120" w:after="0" w:line="240" w:lineRule="auto"/>
      <w:jc w:val="both"/>
    </w:pPr>
    <w:rPr>
      <w:rFonts w:ascii="Times New Roman" w:eastAsia="Times New Roman" w:hAnsi="Times New Roman" w:cs="Times New Roman"/>
      <w:sz w:val="24"/>
      <w:szCs w:val="24"/>
      <w:lang w:val="sl-SI" w:eastAsia="sl-SI"/>
    </w:rPr>
  </w:style>
  <w:style w:type="paragraph" w:customStyle="1" w:styleId="NormalBold">
    <w:name w:val="NormalBold"/>
    <w:basedOn w:val="Normal"/>
    <w:link w:val="NormalBoldChar"/>
    <w:rsid w:val="005124F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124F3"/>
    <w:rPr>
      <w:rFonts w:ascii="Times New Roman" w:eastAsia="Times New Roman" w:hAnsi="Times New Roman" w:cs="Times New Roman"/>
      <w:b/>
      <w:sz w:val="24"/>
      <w:lang w:eastAsia="en-GB"/>
    </w:rPr>
  </w:style>
  <w:style w:type="paragraph" w:customStyle="1" w:styleId="Tiret0">
    <w:name w:val="Tiret 0"/>
    <w:basedOn w:val="Normal"/>
    <w:rsid w:val="005124F3"/>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5124F3"/>
    <w:pPr>
      <w:numPr>
        <w:numId w:val="11"/>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5124F3"/>
    <w:rPr>
      <w:b/>
      <w:i/>
      <w:spacing w:val="0"/>
    </w:rPr>
  </w:style>
  <w:style w:type="paragraph" w:customStyle="1" w:styleId="Text1">
    <w:name w:val="Text 1"/>
    <w:basedOn w:val="Normal"/>
    <w:rsid w:val="005124F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
    <w:rsid w:val="005124F3"/>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5124F3"/>
    <w:pPr>
      <w:numPr>
        <w:numId w:val="1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5124F3"/>
    <w:pPr>
      <w:numPr>
        <w:ilvl w:val="1"/>
        <w:numId w:val="1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5124F3"/>
    <w:pPr>
      <w:numPr>
        <w:ilvl w:val="2"/>
        <w:numId w:val="1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5124F3"/>
    <w:pPr>
      <w:numPr>
        <w:ilvl w:val="3"/>
        <w:numId w:val="1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5124F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5124F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5124F3"/>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5124F3"/>
    <w:pPr>
      <w:keepNext/>
      <w:spacing w:before="360" w:after="120" w:line="240" w:lineRule="auto"/>
      <w:jc w:val="center"/>
    </w:pPr>
    <w:rPr>
      <w:rFonts w:ascii="Times New Roman" w:eastAsia="Calibri" w:hAnsi="Times New Roman" w:cs="Times New Roman"/>
      <w:i/>
      <w:sz w:val="24"/>
      <w:lang w:eastAsia="en-GB"/>
    </w:rPr>
  </w:style>
  <w:style w:type="character" w:customStyle="1" w:styleId="OdlomakpopisaChar">
    <w:name w:val="Odlomak popisa Char"/>
    <w:aliases w:val="Heading 12 Char,heading 1 Char,naslov 1 Char,Naslov 12 Char,List Paragraph Char,Graf Char"/>
    <w:basedOn w:val="Zadanifontodlomka"/>
    <w:link w:val="Odlomakpopisa"/>
    <w:uiPriority w:val="34"/>
    <w:locked/>
    <w:rsid w:val="005124F3"/>
  </w:style>
  <w:style w:type="paragraph" w:styleId="Tekstkrajnjebiljeke">
    <w:name w:val="endnote text"/>
    <w:basedOn w:val="Normal"/>
    <w:link w:val="TekstkrajnjebiljekeChar"/>
    <w:uiPriority w:val="99"/>
    <w:semiHidden/>
    <w:unhideWhenUsed/>
    <w:rsid w:val="005124F3"/>
    <w:pPr>
      <w:spacing w:after="0" w:line="240" w:lineRule="auto"/>
    </w:pPr>
    <w:rPr>
      <w:rFonts w:ascii="Arial" w:eastAsia="Times New Roman" w:hAnsi="Arial" w:cs="Arial"/>
      <w:sz w:val="20"/>
      <w:szCs w:val="20"/>
      <w:lang w:val="sl-SI" w:eastAsia="sl-SI"/>
    </w:rPr>
  </w:style>
  <w:style w:type="character" w:customStyle="1" w:styleId="TekstkrajnjebiljekeChar">
    <w:name w:val="Tekst krajnje bilješke Char"/>
    <w:basedOn w:val="Zadanifontodlomka"/>
    <w:link w:val="Tekstkrajnjebiljeke"/>
    <w:uiPriority w:val="99"/>
    <w:semiHidden/>
    <w:rsid w:val="005124F3"/>
    <w:rPr>
      <w:rFonts w:ascii="Arial" w:eastAsia="Times New Roman" w:hAnsi="Arial" w:cs="Arial"/>
      <w:sz w:val="20"/>
      <w:szCs w:val="20"/>
      <w:lang w:val="sl-SI" w:eastAsia="sl-SI"/>
    </w:rPr>
  </w:style>
  <w:style w:type="character" w:styleId="Referencakrajnjebiljeke">
    <w:name w:val="endnote reference"/>
    <w:basedOn w:val="Zadanifontodlomka"/>
    <w:uiPriority w:val="99"/>
    <w:semiHidden/>
    <w:unhideWhenUsed/>
    <w:rsid w:val="005124F3"/>
    <w:rPr>
      <w:vertAlign w:val="superscript"/>
    </w:rPr>
  </w:style>
  <w:style w:type="character" w:styleId="Jakoisticanje">
    <w:name w:val="Intense Emphasis"/>
    <w:basedOn w:val="Zadanifontodlomka"/>
    <w:uiPriority w:val="21"/>
    <w:qFormat/>
    <w:rsid w:val="005124F3"/>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80"/>
  </w:style>
  <w:style w:type="paragraph" w:styleId="Naslov1">
    <w:name w:val="heading 1"/>
    <w:basedOn w:val="Normal"/>
    <w:next w:val="Normal"/>
    <w:link w:val="Naslov1Char"/>
    <w:uiPriority w:val="99"/>
    <w:qFormat/>
    <w:rsid w:val="005124F3"/>
    <w:pPr>
      <w:keepNext/>
      <w:spacing w:before="240" w:after="60" w:line="240" w:lineRule="auto"/>
      <w:outlineLvl w:val="0"/>
    </w:pPr>
    <w:rPr>
      <w:rFonts w:ascii="Arial" w:eastAsia="Times New Roman" w:hAnsi="Arial" w:cs="Arial"/>
      <w:b/>
      <w:bCs/>
      <w:kern w:val="32"/>
      <w:sz w:val="32"/>
      <w:szCs w:val="32"/>
      <w:lang w:val="sl-SI" w:eastAsia="sl-SI"/>
    </w:rPr>
  </w:style>
  <w:style w:type="paragraph" w:styleId="Naslov2">
    <w:name w:val="heading 2"/>
    <w:basedOn w:val="Normal"/>
    <w:next w:val="Normal"/>
    <w:link w:val="Naslov2Char"/>
    <w:uiPriority w:val="99"/>
    <w:qFormat/>
    <w:rsid w:val="005124F3"/>
    <w:pPr>
      <w:keepNext/>
      <w:spacing w:before="240" w:after="60" w:line="240" w:lineRule="auto"/>
      <w:outlineLvl w:val="1"/>
    </w:pPr>
    <w:rPr>
      <w:rFonts w:ascii="Cambria" w:eastAsia="Times New Roman" w:hAnsi="Cambria" w:cs="Cambria"/>
      <w:b/>
      <w:bCs/>
      <w:i/>
      <w:iCs/>
      <w:sz w:val="28"/>
      <w:szCs w:val="28"/>
    </w:rPr>
  </w:style>
  <w:style w:type="paragraph" w:styleId="Naslov3">
    <w:name w:val="heading 3"/>
    <w:basedOn w:val="Normal"/>
    <w:next w:val="Normal"/>
    <w:link w:val="Naslov3Char"/>
    <w:uiPriority w:val="99"/>
    <w:qFormat/>
    <w:rsid w:val="005124F3"/>
    <w:pPr>
      <w:keepNext/>
      <w:spacing w:after="0" w:line="240" w:lineRule="auto"/>
      <w:jc w:val="center"/>
      <w:outlineLvl w:val="2"/>
    </w:pPr>
    <w:rPr>
      <w:rFonts w:ascii="Arial" w:eastAsia="Times New Roman" w:hAnsi="Arial" w:cs="Arial"/>
      <w:b/>
      <w:bCs/>
      <w:sz w:val="24"/>
      <w:szCs w:val="24"/>
    </w:rPr>
  </w:style>
  <w:style w:type="paragraph" w:styleId="Naslov4">
    <w:name w:val="heading 4"/>
    <w:basedOn w:val="Normal"/>
    <w:next w:val="Normal"/>
    <w:link w:val="Naslov4Char"/>
    <w:uiPriority w:val="99"/>
    <w:qFormat/>
    <w:rsid w:val="005124F3"/>
    <w:pPr>
      <w:keepNext/>
      <w:spacing w:before="240" w:after="60" w:line="240" w:lineRule="auto"/>
      <w:outlineLvl w:val="3"/>
    </w:pPr>
    <w:rPr>
      <w:rFonts w:ascii="Arial" w:eastAsia="Times New Roman" w:hAnsi="Arial" w:cs="Arial"/>
      <w:b/>
      <w:bCs/>
      <w:sz w:val="28"/>
      <w:szCs w:val="28"/>
      <w:lang w:val="en-GB" w:eastAsia="sl-SI"/>
    </w:rPr>
  </w:style>
  <w:style w:type="paragraph" w:styleId="Naslov5">
    <w:name w:val="heading 5"/>
    <w:basedOn w:val="Normal"/>
    <w:next w:val="Normal"/>
    <w:link w:val="Naslov5Char"/>
    <w:uiPriority w:val="99"/>
    <w:qFormat/>
    <w:rsid w:val="005124F3"/>
    <w:pPr>
      <w:spacing w:before="240" w:after="60" w:line="240" w:lineRule="auto"/>
      <w:outlineLvl w:val="4"/>
    </w:pPr>
    <w:rPr>
      <w:rFonts w:ascii="Arial" w:eastAsia="Times New Roman" w:hAnsi="Arial" w:cs="Arial"/>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List Paragraph,Graf"/>
    <w:basedOn w:val="Normal"/>
    <w:link w:val="OdlomakpopisaChar"/>
    <w:uiPriority w:val="34"/>
    <w:qFormat/>
    <w:rsid w:val="00F712BC"/>
    <w:pPr>
      <w:ind w:left="720"/>
      <w:contextualSpacing/>
    </w:pPr>
  </w:style>
  <w:style w:type="paragraph" w:customStyle="1" w:styleId="t-9-8">
    <w:name w:val="t-9-8"/>
    <w:basedOn w:val="Normal"/>
    <w:uiPriority w:val="99"/>
    <w:rsid w:val="003946D5"/>
    <w:pPr>
      <w:suppressAutoHyphens/>
      <w:spacing w:before="280" w:after="280" w:line="240" w:lineRule="auto"/>
    </w:pPr>
    <w:rPr>
      <w:rFonts w:ascii="Times New Roman" w:eastAsia="Times New Roman" w:hAnsi="Times New Roman" w:cs="Times New Roman"/>
      <w:sz w:val="24"/>
      <w:szCs w:val="24"/>
      <w:lang w:eastAsia="zh-CN"/>
    </w:rPr>
  </w:style>
  <w:style w:type="paragraph" w:styleId="Tijeloteksta">
    <w:name w:val="Body Text"/>
    <w:aliases w:val="Body Text Indent 31,uvlaka 3,Body Text Indent 311,Body Text Indent 3111,Body Text Indent 31111"/>
    <w:basedOn w:val="Normal"/>
    <w:link w:val="TijelotekstaChar"/>
    <w:uiPriority w:val="99"/>
    <w:rsid w:val="003946D5"/>
    <w:pPr>
      <w:suppressAutoHyphens/>
      <w:spacing w:after="120" w:line="240" w:lineRule="auto"/>
    </w:pPr>
    <w:rPr>
      <w:rFonts w:ascii="Times New Roman" w:eastAsia="Times New Roman" w:hAnsi="Times New Roman" w:cs="Times New Roman"/>
      <w:sz w:val="24"/>
      <w:szCs w:val="24"/>
      <w:lang w:eastAsia="zh-CN"/>
    </w:rPr>
  </w:style>
  <w:style w:type="character" w:customStyle="1" w:styleId="TijelotekstaChar">
    <w:name w:val="Tijelo teksta Char"/>
    <w:aliases w:val="Body Text Indent 31 Char1,uvlaka 3 Char1,Body Text Indent 311 Char1,Body Text Indent 3111 Char1,Body Text Indent 31111 Char1"/>
    <w:basedOn w:val="Zadanifontodlomka"/>
    <w:link w:val="Tijeloteksta"/>
    <w:uiPriority w:val="99"/>
    <w:rsid w:val="003946D5"/>
    <w:rPr>
      <w:rFonts w:ascii="Times New Roman" w:eastAsia="Times New Roman" w:hAnsi="Times New Roman" w:cs="Times New Roman"/>
      <w:sz w:val="24"/>
      <w:szCs w:val="24"/>
      <w:lang w:eastAsia="zh-CN"/>
    </w:rPr>
  </w:style>
  <w:style w:type="paragraph" w:customStyle="1" w:styleId="Default">
    <w:name w:val="Default"/>
    <w:uiPriority w:val="99"/>
    <w:rsid w:val="003946D5"/>
    <w:pPr>
      <w:suppressAutoHyphens/>
      <w:autoSpaceDE w:val="0"/>
      <w:spacing w:after="0" w:line="240" w:lineRule="auto"/>
    </w:pPr>
    <w:rPr>
      <w:rFonts w:ascii="Arial" w:eastAsia="Times New Roman" w:hAnsi="Arial" w:cs="Arial"/>
      <w:color w:val="000000"/>
      <w:sz w:val="24"/>
      <w:szCs w:val="24"/>
      <w:lang w:eastAsia="zh-CN"/>
    </w:rPr>
  </w:style>
  <w:style w:type="paragraph" w:styleId="StandardWeb">
    <w:name w:val="Normal (Web)"/>
    <w:basedOn w:val="Normal"/>
    <w:uiPriority w:val="99"/>
    <w:rsid w:val="00AF14E4"/>
    <w:pPr>
      <w:suppressAutoHyphens/>
      <w:spacing w:before="280" w:after="280" w:line="240" w:lineRule="auto"/>
    </w:pPr>
    <w:rPr>
      <w:rFonts w:ascii="Times New Roman" w:eastAsia="Times New Roman" w:hAnsi="Times New Roman" w:cs="Times New Roman"/>
      <w:sz w:val="24"/>
      <w:szCs w:val="24"/>
      <w:lang w:eastAsia="zh-CN"/>
    </w:rPr>
  </w:style>
  <w:style w:type="paragraph" w:styleId="Zaglavlje">
    <w:name w:val="header"/>
    <w:aliases w:val="Znak, Znak"/>
    <w:basedOn w:val="Normal"/>
    <w:link w:val="ZaglavljeChar"/>
    <w:uiPriority w:val="99"/>
    <w:unhideWhenUsed/>
    <w:rsid w:val="00A878C8"/>
    <w:pPr>
      <w:tabs>
        <w:tab w:val="center" w:pos="4536"/>
        <w:tab w:val="right" w:pos="9072"/>
      </w:tabs>
      <w:spacing w:after="0" w:line="240" w:lineRule="auto"/>
    </w:pPr>
  </w:style>
  <w:style w:type="character" w:customStyle="1" w:styleId="ZaglavljeChar">
    <w:name w:val="Zaglavlje Char"/>
    <w:aliases w:val="Znak Char1, Znak Char"/>
    <w:basedOn w:val="Zadanifontodlomka"/>
    <w:link w:val="Zaglavlje"/>
    <w:uiPriority w:val="99"/>
    <w:rsid w:val="00A878C8"/>
  </w:style>
  <w:style w:type="paragraph" w:styleId="Podnoje">
    <w:name w:val="footer"/>
    <w:basedOn w:val="Normal"/>
    <w:link w:val="PodnojeChar"/>
    <w:unhideWhenUsed/>
    <w:rsid w:val="00A878C8"/>
    <w:pPr>
      <w:tabs>
        <w:tab w:val="center" w:pos="4536"/>
        <w:tab w:val="right" w:pos="9072"/>
      </w:tabs>
      <w:spacing w:after="0" w:line="240" w:lineRule="auto"/>
    </w:pPr>
  </w:style>
  <w:style w:type="character" w:customStyle="1" w:styleId="PodnojeChar">
    <w:name w:val="Podnožje Char"/>
    <w:basedOn w:val="Zadanifontodlomka"/>
    <w:link w:val="Podnoje"/>
    <w:rsid w:val="00A878C8"/>
  </w:style>
  <w:style w:type="character" w:styleId="Hiperveza">
    <w:name w:val="Hyperlink"/>
    <w:basedOn w:val="Zadanifontodlomka"/>
    <w:unhideWhenUsed/>
    <w:rsid w:val="00C20311"/>
    <w:rPr>
      <w:color w:val="0000FF" w:themeColor="hyperlink"/>
      <w:u w:val="single"/>
    </w:rPr>
  </w:style>
  <w:style w:type="character" w:customStyle="1" w:styleId="Naslov1Char">
    <w:name w:val="Naslov 1 Char"/>
    <w:basedOn w:val="Zadanifontodlomka"/>
    <w:link w:val="Naslov1"/>
    <w:uiPriority w:val="99"/>
    <w:rsid w:val="005124F3"/>
    <w:rPr>
      <w:rFonts w:ascii="Arial" w:eastAsia="Times New Roman" w:hAnsi="Arial" w:cs="Arial"/>
      <w:b/>
      <w:bCs/>
      <w:kern w:val="32"/>
      <w:sz w:val="32"/>
      <w:szCs w:val="32"/>
      <w:lang w:val="sl-SI" w:eastAsia="sl-SI"/>
    </w:rPr>
  </w:style>
  <w:style w:type="character" w:customStyle="1" w:styleId="Naslov2Char">
    <w:name w:val="Naslov 2 Char"/>
    <w:basedOn w:val="Zadanifontodlomka"/>
    <w:link w:val="Naslov2"/>
    <w:uiPriority w:val="99"/>
    <w:rsid w:val="005124F3"/>
    <w:rPr>
      <w:rFonts w:ascii="Cambria" w:eastAsia="Times New Roman" w:hAnsi="Cambria" w:cs="Cambria"/>
      <w:b/>
      <w:bCs/>
      <w:i/>
      <w:iCs/>
      <w:sz w:val="28"/>
      <w:szCs w:val="28"/>
    </w:rPr>
  </w:style>
  <w:style w:type="character" w:customStyle="1" w:styleId="Naslov3Char">
    <w:name w:val="Naslov 3 Char"/>
    <w:basedOn w:val="Zadanifontodlomka"/>
    <w:link w:val="Naslov3"/>
    <w:uiPriority w:val="99"/>
    <w:rsid w:val="005124F3"/>
    <w:rPr>
      <w:rFonts w:ascii="Arial" w:eastAsia="Times New Roman" w:hAnsi="Arial" w:cs="Arial"/>
      <w:b/>
      <w:bCs/>
      <w:sz w:val="24"/>
      <w:szCs w:val="24"/>
    </w:rPr>
  </w:style>
  <w:style w:type="character" w:customStyle="1" w:styleId="Naslov4Char">
    <w:name w:val="Naslov 4 Char"/>
    <w:basedOn w:val="Zadanifontodlomka"/>
    <w:link w:val="Naslov4"/>
    <w:uiPriority w:val="99"/>
    <w:rsid w:val="005124F3"/>
    <w:rPr>
      <w:rFonts w:ascii="Arial" w:eastAsia="Times New Roman" w:hAnsi="Arial" w:cs="Arial"/>
      <w:b/>
      <w:bCs/>
      <w:sz w:val="28"/>
      <w:szCs w:val="28"/>
      <w:lang w:val="en-GB" w:eastAsia="sl-SI"/>
    </w:rPr>
  </w:style>
  <w:style w:type="character" w:customStyle="1" w:styleId="Naslov5Char">
    <w:name w:val="Naslov 5 Char"/>
    <w:basedOn w:val="Zadanifontodlomka"/>
    <w:link w:val="Naslov5"/>
    <w:uiPriority w:val="99"/>
    <w:rsid w:val="005124F3"/>
    <w:rPr>
      <w:rFonts w:ascii="Arial" w:eastAsia="Times New Roman" w:hAnsi="Arial" w:cs="Arial"/>
      <w:b/>
      <w:bCs/>
      <w:i/>
      <w:iCs/>
      <w:sz w:val="26"/>
      <w:szCs w:val="26"/>
    </w:rPr>
  </w:style>
  <w:style w:type="character" w:customStyle="1" w:styleId="HeaderChar">
    <w:name w:val="Header Char"/>
    <w:aliases w:val="Znak Char"/>
    <w:basedOn w:val="Zadanifontodlomka"/>
    <w:uiPriority w:val="99"/>
    <w:semiHidden/>
    <w:locked/>
    <w:rsid w:val="005124F3"/>
    <w:rPr>
      <w:rFonts w:ascii="Arial" w:hAnsi="Arial" w:cs="Arial"/>
      <w:sz w:val="20"/>
      <w:szCs w:val="20"/>
      <w:lang w:val="sl-SI" w:eastAsia="sl-SI"/>
    </w:rPr>
  </w:style>
  <w:style w:type="character" w:styleId="Brojstranice">
    <w:name w:val="page number"/>
    <w:basedOn w:val="Zadanifontodlomka"/>
    <w:rsid w:val="005124F3"/>
  </w:style>
  <w:style w:type="paragraph" w:customStyle="1" w:styleId="Volume">
    <w:name w:val="Volume"/>
    <w:aliases w:val="N1"/>
    <w:basedOn w:val="Naslov1"/>
    <w:uiPriority w:val="99"/>
    <w:rsid w:val="005124F3"/>
    <w:pPr>
      <w:numPr>
        <w:numId w:val="1"/>
      </w:numPr>
      <w:spacing w:before="0" w:after="0"/>
      <w:jc w:val="both"/>
    </w:pPr>
    <w:rPr>
      <w:color w:val="0000FF"/>
      <w:kern w:val="0"/>
      <w:sz w:val="22"/>
      <w:szCs w:val="22"/>
      <w:lang w:eastAsia="en-US"/>
    </w:rPr>
  </w:style>
  <w:style w:type="character" w:customStyle="1" w:styleId="BodyTextChar">
    <w:name w:val="Body Text Char"/>
    <w:aliases w:val="Body Text Indent 31 Char,uvlaka 3 Char,Body Text Indent 311 Char,Body Text Indent 3111 Char,Body Text Indent 31111 Char"/>
    <w:basedOn w:val="Zadanifontodlomka"/>
    <w:uiPriority w:val="99"/>
    <w:semiHidden/>
    <w:locked/>
    <w:rsid w:val="005124F3"/>
    <w:rPr>
      <w:rFonts w:ascii="Arial" w:hAnsi="Arial" w:cs="Arial"/>
      <w:sz w:val="20"/>
      <w:szCs w:val="20"/>
      <w:lang w:val="sl-SI" w:eastAsia="sl-SI"/>
    </w:rPr>
  </w:style>
  <w:style w:type="paragraph" w:styleId="Blokteksta">
    <w:name w:val="Block Text"/>
    <w:basedOn w:val="Normal"/>
    <w:uiPriority w:val="99"/>
    <w:rsid w:val="005124F3"/>
    <w:pPr>
      <w:spacing w:after="0" w:line="240" w:lineRule="auto"/>
      <w:ind w:left="5670" w:right="850"/>
      <w:jc w:val="center"/>
    </w:pPr>
    <w:rPr>
      <w:rFonts w:ascii="Arial" w:eastAsia="Times New Roman" w:hAnsi="Arial" w:cs="Arial"/>
      <w:sz w:val="24"/>
      <w:szCs w:val="24"/>
      <w:lang w:val="sl-SI" w:eastAsia="sl-SI"/>
    </w:rPr>
  </w:style>
  <w:style w:type="character" w:customStyle="1" w:styleId="ZnakChar2">
    <w:name w:val="Znak Char2"/>
    <w:aliases w:val="Znak Char Char"/>
    <w:uiPriority w:val="99"/>
    <w:locked/>
    <w:rsid w:val="005124F3"/>
    <w:rPr>
      <w:rFonts w:ascii="Arial" w:hAnsi="Arial" w:cs="Arial"/>
      <w:lang w:val="en-GB" w:eastAsia="sl-SI"/>
    </w:rPr>
  </w:style>
  <w:style w:type="paragraph" w:customStyle="1" w:styleId="BodyText21">
    <w:name w:val="Body Text 21"/>
    <w:basedOn w:val="Normal"/>
    <w:uiPriority w:val="99"/>
    <w:rsid w:val="005124F3"/>
    <w:pPr>
      <w:spacing w:after="0" w:line="240" w:lineRule="auto"/>
      <w:ind w:left="709"/>
      <w:jc w:val="both"/>
    </w:pPr>
    <w:rPr>
      <w:rFonts w:ascii="Arial" w:eastAsia="Times New Roman" w:hAnsi="Arial" w:cs="Arial"/>
      <w:sz w:val="20"/>
      <w:szCs w:val="20"/>
      <w:lang w:val="en-GB"/>
    </w:rPr>
  </w:style>
  <w:style w:type="paragraph" w:customStyle="1" w:styleId="Besedilolena">
    <w:name w:val="Besedilo člena"/>
    <w:basedOn w:val="Normal"/>
    <w:uiPriority w:val="99"/>
    <w:rsid w:val="005124F3"/>
    <w:pPr>
      <w:spacing w:after="120" w:line="240" w:lineRule="auto"/>
      <w:jc w:val="both"/>
    </w:pPr>
    <w:rPr>
      <w:rFonts w:ascii="Arial Narrow" w:eastAsia="Times New Roman" w:hAnsi="Arial Narrow" w:cs="Arial Narrow"/>
      <w:sz w:val="20"/>
      <w:szCs w:val="20"/>
      <w:lang w:val="sl-SI" w:eastAsia="sl-SI"/>
    </w:rPr>
  </w:style>
  <w:style w:type="paragraph" w:customStyle="1" w:styleId="tabulka">
    <w:name w:val="tabulka"/>
    <w:basedOn w:val="Normal"/>
    <w:uiPriority w:val="99"/>
    <w:rsid w:val="005124F3"/>
    <w:pPr>
      <w:spacing w:before="120" w:after="0" w:line="240" w:lineRule="exact"/>
      <w:jc w:val="center"/>
    </w:pPr>
    <w:rPr>
      <w:rFonts w:ascii="Arial" w:eastAsia="Times New Roman" w:hAnsi="Arial" w:cs="Arial"/>
      <w:sz w:val="20"/>
      <w:szCs w:val="20"/>
      <w:lang w:val="en-GB" w:eastAsia="sl-SI"/>
    </w:rPr>
  </w:style>
  <w:style w:type="paragraph" w:styleId="Obinouvueno">
    <w:name w:val="Normal Indent"/>
    <w:basedOn w:val="Normal"/>
    <w:uiPriority w:val="99"/>
    <w:rsid w:val="005124F3"/>
    <w:pPr>
      <w:spacing w:after="0" w:line="240" w:lineRule="auto"/>
      <w:ind w:left="708"/>
    </w:pPr>
    <w:rPr>
      <w:rFonts w:ascii="Arial" w:eastAsia="Times New Roman" w:hAnsi="Arial" w:cs="Arial"/>
      <w:sz w:val="20"/>
      <w:szCs w:val="20"/>
      <w:lang w:val="en-GB" w:eastAsia="sl-SI"/>
    </w:rPr>
  </w:style>
  <w:style w:type="paragraph" w:styleId="Tekstfusnote">
    <w:name w:val="footnote text"/>
    <w:basedOn w:val="Normal"/>
    <w:link w:val="TekstfusnoteChar"/>
    <w:uiPriority w:val="99"/>
    <w:rsid w:val="005124F3"/>
    <w:pPr>
      <w:spacing w:after="0" w:line="240" w:lineRule="auto"/>
    </w:pPr>
    <w:rPr>
      <w:rFonts w:ascii="Arial" w:eastAsia="Times New Roman" w:hAnsi="Arial" w:cs="Arial"/>
      <w:color w:val="000000"/>
      <w:sz w:val="20"/>
      <w:szCs w:val="20"/>
      <w:lang w:val="en-GB"/>
    </w:rPr>
  </w:style>
  <w:style w:type="character" w:customStyle="1" w:styleId="TekstfusnoteChar">
    <w:name w:val="Tekst fusnote Char"/>
    <w:basedOn w:val="Zadanifontodlomka"/>
    <w:link w:val="Tekstfusnote"/>
    <w:uiPriority w:val="99"/>
    <w:rsid w:val="005124F3"/>
    <w:rPr>
      <w:rFonts w:ascii="Arial" w:eastAsia="Times New Roman" w:hAnsi="Arial" w:cs="Arial"/>
      <w:color w:val="000000"/>
      <w:sz w:val="20"/>
      <w:szCs w:val="20"/>
      <w:lang w:val="en-GB"/>
    </w:rPr>
  </w:style>
  <w:style w:type="paragraph" w:customStyle="1" w:styleId="Odstavekseznama1">
    <w:name w:val="Odstavek seznama1"/>
    <w:basedOn w:val="Normal"/>
    <w:link w:val="OdstavekseznamaZnak"/>
    <w:uiPriority w:val="99"/>
    <w:rsid w:val="005124F3"/>
    <w:pPr>
      <w:spacing w:after="0" w:line="240" w:lineRule="auto"/>
      <w:ind w:left="708"/>
    </w:pPr>
    <w:rPr>
      <w:rFonts w:ascii="Arial" w:eastAsia="Times New Roman" w:hAnsi="Arial" w:cs="Arial"/>
      <w:sz w:val="24"/>
      <w:szCs w:val="24"/>
      <w:lang w:val="en-GB"/>
    </w:rPr>
  </w:style>
  <w:style w:type="paragraph" w:styleId="Tekstbalonia">
    <w:name w:val="Balloon Text"/>
    <w:basedOn w:val="Normal"/>
    <w:link w:val="TekstbaloniaChar"/>
    <w:uiPriority w:val="99"/>
    <w:semiHidden/>
    <w:rsid w:val="005124F3"/>
    <w:pPr>
      <w:spacing w:after="0" w:line="240"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5124F3"/>
    <w:rPr>
      <w:rFonts w:ascii="Tahoma" w:eastAsia="Times New Roman" w:hAnsi="Tahoma" w:cs="Tahoma"/>
      <w:sz w:val="16"/>
      <w:szCs w:val="16"/>
    </w:rPr>
  </w:style>
  <w:style w:type="character" w:styleId="Referencakomentara">
    <w:name w:val="annotation reference"/>
    <w:basedOn w:val="Zadanifontodlomka"/>
    <w:semiHidden/>
    <w:rsid w:val="005124F3"/>
    <w:rPr>
      <w:sz w:val="16"/>
      <w:szCs w:val="16"/>
    </w:rPr>
  </w:style>
  <w:style w:type="paragraph" w:styleId="Tekstkomentara">
    <w:name w:val="annotation text"/>
    <w:basedOn w:val="Normal"/>
    <w:link w:val="TekstkomentaraChar"/>
    <w:semiHidden/>
    <w:rsid w:val="005124F3"/>
    <w:pPr>
      <w:spacing w:line="240" w:lineRule="auto"/>
    </w:pPr>
    <w:rPr>
      <w:rFonts w:ascii="Calibri" w:eastAsia="Times New Roman" w:hAnsi="Calibri" w:cs="Calibri"/>
      <w:sz w:val="20"/>
      <w:szCs w:val="20"/>
    </w:rPr>
  </w:style>
  <w:style w:type="character" w:customStyle="1" w:styleId="TekstkomentaraChar">
    <w:name w:val="Tekst komentara Char"/>
    <w:basedOn w:val="Zadanifontodlomka"/>
    <w:link w:val="Tekstkomentara"/>
    <w:semiHidden/>
    <w:rsid w:val="005124F3"/>
    <w:rPr>
      <w:rFonts w:ascii="Calibri" w:eastAsia="Times New Roman" w:hAnsi="Calibri" w:cs="Calibri"/>
      <w:sz w:val="20"/>
      <w:szCs w:val="20"/>
    </w:rPr>
  </w:style>
  <w:style w:type="table" w:styleId="Reetkatablice">
    <w:name w:val="Table Grid"/>
    <w:basedOn w:val="Obinatablica"/>
    <w:uiPriority w:val="99"/>
    <w:rsid w:val="005124F3"/>
    <w:pPr>
      <w:spacing w:after="0" w:line="240" w:lineRule="auto"/>
    </w:pPr>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uiPriority w:val="99"/>
    <w:rsid w:val="005124F3"/>
    <w:rPr>
      <w:vertAlign w:val="superscript"/>
    </w:rPr>
  </w:style>
  <w:style w:type="paragraph" w:styleId="Tijeloteksta2">
    <w:name w:val="Body Text 2"/>
    <w:basedOn w:val="Normal"/>
    <w:link w:val="Tijeloteksta2Char"/>
    <w:uiPriority w:val="99"/>
    <w:rsid w:val="005124F3"/>
    <w:pPr>
      <w:spacing w:after="120" w:line="480" w:lineRule="auto"/>
    </w:pPr>
    <w:rPr>
      <w:rFonts w:ascii="Arial" w:eastAsia="Times New Roman" w:hAnsi="Arial" w:cs="Arial"/>
      <w:sz w:val="20"/>
      <w:szCs w:val="20"/>
    </w:rPr>
  </w:style>
  <w:style w:type="character" w:customStyle="1" w:styleId="Tijeloteksta2Char">
    <w:name w:val="Tijelo teksta 2 Char"/>
    <w:basedOn w:val="Zadanifontodlomka"/>
    <w:link w:val="Tijeloteksta2"/>
    <w:uiPriority w:val="99"/>
    <w:rsid w:val="005124F3"/>
    <w:rPr>
      <w:rFonts w:ascii="Arial" w:eastAsia="Times New Roman" w:hAnsi="Arial" w:cs="Arial"/>
      <w:sz w:val="20"/>
      <w:szCs w:val="20"/>
    </w:rPr>
  </w:style>
  <w:style w:type="paragraph" w:customStyle="1" w:styleId="Section">
    <w:name w:val="Section"/>
    <w:basedOn w:val="Normal"/>
    <w:uiPriority w:val="99"/>
    <w:rsid w:val="005124F3"/>
    <w:pPr>
      <w:spacing w:after="0" w:line="360" w:lineRule="exact"/>
      <w:jc w:val="center"/>
    </w:pPr>
    <w:rPr>
      <w:rFonts w:ascii="Arial" w:eastAsia="Times New Roman" w:hAnsi="Arial" w:cs="Arial"/>
      <w:b/>
      <w:bCs/>
      <w:sz w:val="32"/>
      <w:szCs w:val="32"/>
      <w:lang w:val="en-GB" w:eastAsia="sl-SI"/>
    </w:rPr>
  </w:style>
  <w:style w:type="character" w:customStyle="1" w:styleId="OdstavekseznamaZnak">
    <w:name w:val="Odstavek seznama Znak"/>
    <w:aliases w:val="Heading 12 Znak,Odstavek seznama Znak1,List Paragraph Znak"/>
    <w:link w:val="Odstavekseznama1"/>
    <w:uiPriority w:val="99"/>
    <w:locked/>
    <w:rsid w:val="005124F3"/>
    <w:rPr>
      <w:rFonts w:ascii="Arial" w:eastAsia="Times New Roman" w:hAnsi="Arial" w:cs="Arial"/>
      <w:sz w:val="24"/>
      <w:szCs w:val="24"/>
      <w:lang w:val="en-GB"/>
    </w:rPr>
  </w:style>
  <w:style w:type="paragraph" w:customStyle="1" w:styleId="CM63">
    <w:name w:val="CM63"/>
    <w:basedOn w:val="Default"/>
    <w:next w:val="Default"/>
    <w:uiPriority w:val="99"/>
    <w:rsid w:val="005124F3"/>
    <w:pPr>
      <w:widowControl w:val="0"/>
      <w:suppressAutoHyphens w:val="0"/>
      <w:autoSpaceDN w:val="0"/>
      <w:adjustRightInd w:val="0"/>
    </w:pPr>
    <w:rPr>
      <w:rFonts w:ascii="Helvetica" w:hAnsi="Helvetica" w:cs="Helvetica"/>
      <w:color w:val="auto"/>
      <w:lang w:eastAsia="hr-HR"/>
    </w:rPr>
  </w:style>
  <w:style w:type="paragraph" w:customStyle="1" w:styleId="NoSpacing2">
    <w:name w:val="No Spacing2"/>
    <w:uiPriority w:val="99"/>
    <w:rsid w:val="005124F3"/>
    <w:pPr>
      <w:spacing w:after="0" w:line="240" w:lineRule="auto"/>
    </w:pPr>
    <w:rPr>
      <w:rFonts w:ascii="Calibri" w:eastAsia="Times New Roman" w:hAnsi="Calibri" w:cs="Calibri"/>
    </w:rPr>
  </w:style>
  <w:style w:type="paragraph" w:customStyle="1" w:styleId="BodyTextCenter">
    <w:name w:val="Body Text_Center"/>
    <w:basedOn w:val="Tijeloteksta"/>
    <w:next w:val="Tijeloteksta"/>
    <w:uiPriority w:val="99"/>
    <w:rsid w:val="005124F3"/>
    <w:pPr>
      <w:suppressAutoHyphens w:val="0"/>
      <w:spacing w:before="120"/>
      <w:jc w:val="center"/>
    </w:pPr>
    <w:rPr>
      <w:rFonts w:ascii="Calibri" w:hAnsi="Calibri" w:cs="Calibri"/>
      <w:sz w:val="20"/>
      <w:szCs w:val="20"/>
      <w:lang w:eastAsia="en-US"/>
    </w:rPr>
  </w:style>
  <w:style w:type="paragraph" w:customStyle="1" w:styleId="TD-TitlePageTenderDossier">
    <w:name w:val="TD-Title Page Tender Dossier"/>
    <w:link w:val="TD-TitlePageTenderDossierChar"/>
    <w:uiPriority w:val="99"/>
    <w:rsid w:val="005124F3"/>
    <w:pPr>
      <w:spacing w:before="1200" w:after="2040" w:line="240" w:lineRule="exact"/>
      <w:jc w:val="center"/>
    </w:pPr>
    <w:rPr>
      <w:rFonts w:ascii="Arial" w:eastAsia="Times New Roman" w:hAnsi="Arial" w:cs="Arial"/>
      <w:b/>
      <w:bCs/>
      <w:caps/>
      <w:sz w:val="40"/>
      <w:szCs w:val="40"/>
      <w:lang w:val="en-US"/>
    </w:rPr>
  </w:style>
  <w:style w:type="character" w:customStyle="1" w:styleId="TD-TitlePageTenderDossierChar">
    <w:name w:val="TD-Title Page Tender Dossier Char"/>
    <w:link w:val="TD-TitlePageTenderDossier"/>
    <w:uiPriority w:val="99"/>
    <w:locked/>
    <w:rsid w:val="005124F3"/>
    <w:rPr>
      <w:rFonts w:ascii="Arial" w:eastAsia="Times New Roman" w:hAnsi="Arial" w:cs="Arial"/>
      <w:b/>
      <w:bCs/>
      <w:caps/>
      <w:sz w:val="40"/>
      <w:szCs w:val="40"/>
      <w:lang w:val="en-US"/>
    </w:rPr>
  </w:style>
  <w:style w:type="paragraph" w:customStyle="1" w:styleId="BodyTextBoldCenter14p">
    <w:name w:val="Body Text_Bold_Center_14p"/>
    <w:basedOn w:val="Tijeloteksta"/>
    <w:next w:val="Tijeloteksta"/>
    <w:link w:val="BodyTextBoldCenter14pChar"/>
    <w:uiPriority w:val="99"/>
    <w:rsid w:val="005124F3"/>
    <w:pPr>
      <w:suppressAutoHyphens w:val="0"/>
      <w:spacing w:before="120"/>
      <w:jc w:val="center"/>
    </w:pPr>
    <w:rPr>
      <w:rFonts w:ascii="Calibri" w:hAnsi="Calibri" w:cs="Calibri"/>
      <w:b/>
      <w:bCs/>
      <w:sz w:val="28"/>
      <w:szCs w:val="28"/>
      <w:lang w:eastAsia="en-US"/>
    </w:rPr>
  </w:style>
  <w:style w:type="character" w:customStyle="1" w:styleId="BodyTextBoldCenter14pChar">
    <w:name w:val="Body Text_Bold_Center_14p Char"/>
    <w:link w:val="BodyTextBoldCenter14p"/>
    <w:uiPriority w:val="99"/>
    <w:locked/>
    <w:rsid w:val="005124F3"/>
    <w:rPr>
      <w:rFonts w:ascii="Calibri" w:eastAsia="Times New Roman" w:hAnsi="Calibri" w:cs="Calibri"/>
      <w:b/>
      <w:bCs/>
      <w:sz w:val="28"/>
      <w:szCs w:val="28"/>
    </w:rPr>
  </w:style>
  <w:style w:type="paragraph" w:styleId="Predmetkomentara">
    <w:name w:val="annotation subject"/>
    <w:basedOn w:val="Tekstkomentara"/>
    <w:next w:val="Tekstkomentara"/>
    <w:link w:val="PredmetkomentaraChar"/>
    <w:uiPriority w:val="99"/>
    <w:semiHidden/>
    <w:rsid w:val="005124F3"/>
    <w:pPr>
      <w:spacing w:after="0"/>
    </w:pPr>
    <w:rPr>
      <w:rFonts w:ascii="Arial" w:hAnsi="Arial" w:cs="Arial"/>
      <w:b/>
      <w:bCs/>
    </w:rPr>
  </w:style>
  <w:style w:type="character" w:customStyle="1" w:styleId="PredmetkomentaraChar">
    <w:name w:val="Predmet komentara Char"/>
    <w:basedOn w:val="TekstkomentaraChar"/>
    <w:link w:val="Predmetkomentara"/>
    <w:uiPriority w:val="99"/>
    <w:semiHidden/>
    <w:rsid w:val="005124F3"/>
    <w:rPr>
      <w:rFonts w:ascii="Arial" w:eastAsia="Times New Roman" w:hAnsi="Arial" w:cs="Arial"/>
      <w:b/>
      <w:bCs/>
      <w:sz w:val="20"/>
      <w:szCs w:val="20"/>
    </w:rPr>
  </w:style>
  <w:style w:type="character" w:styleId="Istaknuto">
    <w:name w:val="Emphasis"/>
    <w:basedOn w:val="Zadanifontodlomka"/>
    <w:uiPriority w:val="99"/>
    <w:qFormat/>
    <w:rsid w:val="005124F3"/>
    <w:rPr>
      <w:b/>
      <w:bCs/>
    </w:rPr>
  </w:style>
  <w:style w:type="character" w:customStyle="1" w:styleId="st1">
    <w:name w:val="st1"/>
    <w:uiPriority w:val="99"/>
    <w:rsid w:val="005124F3"/>
  </w:style>
  <w:style w:type="table" w:customStyle="1" w:styleId="Tabelamrea1">
    <w:name w:val="Tabela – mreža1"/>
    <w:uiPriority w:val="99"/>
    <w:rsid w:val="005124F3"/>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rsid w:val="005124F3"/>
    <w:pPr>
      <w:spacing w:before="100" w:beforeAutospacing="1" w:after="100" w:afterAutospacing="1" w:line="240" w:lineRule="auto"/>
    </w:pPr>
    <w:rPr>
      <w:rFonts w:ascii="Calibri" w:eastAsia="Times New Roman" w:hAnsi="Calibri" w:cs="Times New Roman"/>
      <w:sz w:val="24"/>
      <w:szCs w:val="24"/>
      <w:lang w:val="sl-SI" w:eastAsia="sl-SI"/>
    </w:rPr>
  </w:style>
  <w:style w:type="character" w:styleId="SlijeenaHiperveza">
    <w:name w:val="FollowedHyperlink"/>
    <w:basedOn w:val="Zadanifontodlomka"/>
    <w:uiPriority w:val="99"/>
    <w:semiHidden/>
    <w:unhideWhenUsed/>
    <w:rsid w:val="005124F3"/>
    <w:rPr>
      <w:color w:val="800080" w:themeColor="followedHyperlink"/>
      <w:u w:val="single"/>
    </w:rPr>
  </w:style>
  <w:style w:type="paragraph" w:styleId="Bezproreda">
    <w:name w:val="No Spacing"/>
    <w:link w:val="BezproredaChar"/>
    <w:uiPriority w:val="1"/>
    <w:qFormat/>
    <w:rsid w:val="005124F3"/>
    <w:pPr>
      <w:spacing w:after="0" w:line="240" w:lineRule="auto"/>
    </w:pPr>
    <w:rPr>
      <w:rFonts w:ascii="Arial" w:eastAsia="Times New Roman" w:hAnsi="Arial" w:cs="Times New Roman"/>
      <w:sz w:val="20"/>
      <w:szCs w:val="24"/>
      <w:lang w:val="sl-SI" w:eastAsia="sl-SI"/>
    </w:rPr>
  </w:style>
  <w:style w:type="character" w:customStyle="1" w:styleId="BezproredaChar">
    <w:name w:val="Bez proreda Char"/>
    <w:link w:val="Bezproreda"/>
    <w:uiPriority w:val="1"/>
    <w:rsid w:val="005124F3"/>
    <w:rPr>
      <w:rFonts w:ascii="Arial" w:eastAsia="Times New Roman" w:hAnsi="Arial" w:cs="Times New Roman"/>
      <w:sz w:val="20"/>
      <w:szCs w:val="24"/>
      <w:lang w:val="sl-SI" w:eastAsia="sl-SI"/>
    </w:rPr>
  </w:style>
  <w:style w:type="table" w:customStyle="1" w:styleId="TableGrid1">
    <w:name w:val="Table Grid1"/>
    <w:basedOn w:val="Obinatablica"/>
    <w:next w:val="Reetkatablice"/>
    <w:uiPriority w:val="59"/>
    <w:rsid w:val="005124F3"/>
    <w:pPr>
      <w:spacing w:after="0" w:line="240" w:lineRule="auto"/>
    </w:pPr>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qFormat/>
    <w:rsid w:val="005124F3"/>
    <w:pPr>
      <w:keepLines/>
      <w:spacing w:after="360" w:line="276" w:lineRule="auto"/>
      <w:outlineLvl w:val="9"/>
    </w:pPr>
    <w:rPr>
      <w:rFonts w:ascii="Arial Bold" w:hAnsi="Arial Bold" w:cs="Arial Bold"/>
      <w:caps/>
      <w:kern w:val="0"/>
      <w:sz w:val="22"/>
      <w:szCs w:val="22"/>
      <w:lang w:val="pl-PL" w:eastAsia="en-US"/>
    </w:rPr>
  </w:style>
  <w:style w:type="paragraph" w:customStyle="1" w:styleId="Navaden1">
    <w:name w:val="Navaden1"/>
    <w:basedOn w:val="Normal"/>
    <w:rsid w:val="005124F3"/>
    <w:pPr>
      <w:spacing w:before="120" w:after="0" w:line="240" w:lineRule="auto"/>
      <w:jc w:val="both"/>
    </w:pPr>
    <w:rPr>
      <w:rFonts w:ascii="Times New Roman" w:eastAsia="Times New Roman" w:hAnsi="Times New Roman" w:cs="Times New Roman"/>
      <w:sz w:val="24"/>
      <w:szCs w:val="24"/>
      <w:lang w:val="sl-SI" w:eastAsia="sl-SI"/>
    </w:rPr>
  </w:style>
  <w:style w:type="paragraph" w:customStyle="1" w:styleId="NormalBold">
    <w:name w:val="NormalBold"/>
    <w:basedOn w:val="Normal"/>
    <w:link w:val="NormalBoldChar"/>
    <w:rsid w:val="005124F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124F3"/>
    <w:rPr>
      <w:rFonts w:ascii="Times New Roman" w:eastAsia="Times New Roman" w:hAnsi="Times New Roman" w:cs="Times New Roman"/>
      <w:b/>
      <w:sz w:val="24"/>
      <w:lang w:eastAsia="en-GB"/>
    </w:rPr>
  </w:style>
  <w:style w:type="paragraph" w:customStyle="1" w:styleId="Tiret0">
    <w:name w:val="Tiret 0"/>
    <w:basedOn w:val="Normal"/>
    <w:rsid w:val="005124F3"/>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5124F3"/>
    <w:pPr>
      <w:numPr>
        <w:numId w:val="11"/>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5124F3"/>
    <w:rPr>
      <w:b/>
      <w:i/>
      <w:spacing w:val="0"/>
    </w:rPr>
  </w:style>
  <w:style w:type="paragraph" w:customStyle="1" w:styleId="Text1">
    <w:name w:val="Text 1"/>
    <w:basedOn w:val="Normal"/>
    <w:rsid w:val="005124F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
    <w:rsid w:val="005124F3"/>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5124F3"/>
    <w:pPr>
      <w:numPr>
        <w:numId w:val="1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5124F3"/>
    <w:pPr>
      <w:numPr>
        <w:ilvl w:val="1"/>
        <w:numId w:val="1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5124F3"/>
    <w:pPr>
      <w:numPr>
        <w:ilvl w:val="2"/>
        <w:numId w:val="1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5124F3"/>
    <w:pPr>
      <w:numPr>
        <w:ilvl w:val="3"/>
        <w:numId w:val="1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5124F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5124F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5124F3"/>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5124F3"/>
    <w:pPr>
      <w:keepNext/>
      <w:spacing w:before="360" w:after="120" w:line="240" w:lineRule="auto"/>
      <w:jc w:val="center"/>
    </w:pPr>
    <w:rPr>
      <w:rFonts w:ascii="Times New Roman" w:eastAsia="Calibri" w:hAnsi="Times New Roman" w:cs="Times New Roman"/>
      <w:i/>
      <w:sz w:val="24"/>
      <w:lang w:eastAsia="en-GB"/>
    </w:rPr>
  </w:style>
  <w:style w:type="character" w:customStyle="1" w:styleId="OdlomakpopisaChar">
    <w:name w:val="Odlomak popisa Char"/>
    <w:aliases w:val="Heading 12 Char,heading 1 Char,naslov 1 Char,Naslov 12 Char,List Paragraph Char,Graf Char"/>
    <w:basedOn w:val="Zadanifontodlomka"/>
    <w:link w:val="Odlomakpopisa"/>
    <w:uiPriority w:val="34"/>
    <w:locked/>
    <w:rsid w:val="005124F3"/>
  </w:style>
  <w:style w:type="paragraph" w:styleId="Tekstkrajnjebiljeke">
    <w:name w:val="endnote text"/>
    <w:basedOn w:val="Normal"/>
    <w:link w:val="TekstkrajnjebiljekeChar"/>
    <w:uiPriority w:val="99"/>
    <w:semiHidden/>
    <w:unhideWhenUsed/>
    <w:rsid w:val="005124F3"/>
    <w:pPr>
      <w:spacing w:after="0" w:line="240" w:lineRule="auto"/>
    </w:pPr>
    <w:rPr>
      <w:rFonts w:ascii="Arial" w:eastAsia="Times New Roman" w:hAnsi="Arial" w:cs="Arial"/>
      <w:sz w:val="20"/>
      <w:szCs w:val="20"/>
      <w:lang w:val="sl-SI" w:eastAsia="sl-SI"/>
    </w:rPr>
  </w:style>
  <w:style w:type="character" w:customStyle="1" w:styleId="TekstkrajnjebiljekeChar">
    <w:name w:val="Tekst krajnje bilješke Char"/>
    <w:basedOn w:val="Zadanifontodlomka"/>
    <w:link w:val="Tekstkrajnjebiljeke"/>
    <w:uiPriority w:val="99"/>
    <w:semiHidden/>
    <w:rsid w:val="005124F3"/>
    <w:rPr>
      <w:rFonts w:ascii="Arial" w:eastAsia="Times New Roman" w:hAnsi="Arial" w:cs="Arial"/>
      <w:sz w:val="20"/>
      <w:szCs w:val="20"/>
      <w:lang w:val="sl-SI" w:eastAsia="sl-SI"/>
    </w:rPr>
  </w:style>
  <w:style w:type="character" w:styleId="Referencakrajnjebiljeke">
    <w:name w:val="endnote reference"/>
    <w:basedOn w:val="Zadanifontodlomka"/>
    <w:uiPriority w:val="99"/>
    <w:semiHidden/>
    <w:unhideWhenUsed/>
    <w:rsid w:val="005124F3"/>
    <w:rPr>
      <w:vertAlign w:val="superscript"/>
    </w:rPr>
  </w:style>
  <w:style w:type="character" w:styleId="Jakoisticanje">
    <w:name w:val="Intense Emphasis"/>
    <w:basedOn w:val="Zadanifontodlomka"/>
    <w:uiPriority w:val="21"/>
    <w:qFormat/>
    <w:rsid w:val="005124F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trovsko.hr" TargetMode="External"/><Relationship Id="rId13" Type="http://schemas.openxmlformats.org/officeDocument/2006/relationships/hyperlink" Target="https://eojn.nn.hr/Oglasnik/" TargetMode="External"/><Relationship Id="rId18" Type="http://schemas.openxmlformats.org/officeDocument/2006/relationships/hyperlink" Target="https://eojn.nn.hr/Oglasnik/" TargetMode="External"/><Relationship Id="rId3" Type="http://schemas.microsoft.com/office/2007/relationships/stylesWithEffects" Target="stylesWithEffects.xml"/><Relationship Id="rId21" Type="http://schemas.openxmlformats.org/officeDocument/2006/relationships/hyperlink" Target="https://eojn.nn.hr" TargetMode="External"/><Relationship Id="rId7" Type="http://schemas.openxmlformats.org/officeDocument/2006/relationships/endnotes" Target="endnotes.xml"/><Relationship Id="rId12" Type="http://schemas.openxmlformats.org/officeDocument/2006/relationships/hyperlink" Target="https://eojn.nn.hr" TargetMode="External"/><Relationship Id="rId17" Type="http://schemas.openxmlformats.org/officeDocument/2006/relationships/hyperlink" Target="https://ec.europa.eu/growth/tools-databases/espd/filter?lang=hr" TargetMode="External"/><Relationship Id="rId2" Type="http://schemas.openxmlformats.org/officeDocument/2006/relationships/styles" Target="styles.xml"/><Relationship Id="rId16" Type="http://schemas.openxmlformats.org/officeDocument/2006/relationships/hyperlink" Target="https://ec.europa.eu/growth/tools-databases/espd/filter?lang=hr" TargetMode="External"/><Relationship Id="rId20" Type="http://schemas.openxmlformats.org/officeDocument/2006/relationships/hyperlink" Target="https://eojn.nn.h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etrovsko.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ojn.nn.hr"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ojn.nn.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ojn.nn.hr/Oglasnik/clanak/upute-za-koristenje-eojna-rh/0/9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11736</Words>
  <Characters>66897</Characters>
  <Application>Microsoft Office Word</Application>
  <DocSecurity>0</DocSecurity>
  <Lines>557</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cp:lastModifiedBy>
  <cp:revision>2</cp:revision>
  <cp:lastPrinted>2017-01-26T05:52:00Z</cp:lastPrinted>
  <dcterms:created xsi:type="dcterms:W3CDTF">2017-01-26T07:35:00Z</dcterms:created>
  <dcterms:modified xsi:type="dcterms:W3CDTF">2017-01-26T07:35:00Z</dcterms:modified>
</cp:coreProperties>
</file>