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286A" w14:textId="77777777" w:rsidR="00CB355D" w:rsidRPr="00CB355D" w:rsidRDefault="00CB355D" w:rsidP="00CB355D">
      <w:pPr>
        <w:jc w:val="center"/>
        <w:rPr>
          <w:rFonts w:ascii="Times New Roman" w:hAnsi="Times New Roman" w:cs="Times New Roman"/>
          <w:b/>
          <w:bCs/>
        </w:rPr>
      </w:pPr>
      <w:r w:rsidRPr="00CB355D">
        <w:rPr>
          <w:rFonts w:ascii="Times New Roman" w:hAnsi="Times New Roman" w:cs="Times New Roman"/>
          <w:b/>
          <w:bCs/>
        </w:rPr>
        <w:t>O B R A Z L O Ž E N J E</w:t>
      </w:r>
    </w:p>
    <w:p w14:paraId="50EC3702" w14:textId="2639EA29" w:rsidR="00CB355D" w:rsidRDefault="00CB355D" w:rsidP="00CB355D">
      <w:pPr>
        <w:jc w:val="center"/>
        <w:rPr>
          <w:rFonts w:ascii="Times New Roman" w:hAnsi="Times New Roman" w:cs="Times New Roman"/>
          <w:b/>
          <w:bCs/>
        </w:rPr>
      </w:pPr>
      <w:r w:rsidRPr="00CB355D">
        <w:rPr>
          <w:rFonts w:ascii="Times New Roman" w:hAnsi="Times New Roman" w:cs="Times New Roman"/>
          <w:b/>
          <w:bCs/>
        </w:rPr>
        <w:t>UZ 1. IZMJENU PRORAČUNA OPĆINE PETROVSKO ZA 20</w:t>
      </w:r>
      <w:r w:rsidR="00E93862">
        <w:rPr>
          <w:rFonts w:ascii="Times New Roman" w:hAnsi="Times New Roman" w:cs="Times New Roman"/>
          <w:b/>
          <w:bCs/>
        </w:rPr>
        <w:t>20</w:t>
      </w:r>
      <w:r w:rsidRPr="00CB355D">
        <w:rPr>
          <w:rFonts w:ascii="Times New Roman" w:hAnsi="Times New Roman" w:cs="Times New Roman"/>
          <w:b/>
          <w:bCs/>
        </w:rPr>
        <w:t>. GODINU</w:t>
      </w:r>
    </w:p>
    <w:p w14:paraId="11073307" w14:textId="77777777" w:rsidR="00CB355D" w:rsidRDefault="00CB355D" w:rsidP="00CB355D">
      <w:pPr>
        <w:jc w:val="center"/>
        <w:rPr>
          <w:rFonts w:ascii="Times New Roman" w:hAnsi="Times New Roman" w:cs="Times New Roman"/>
          <w:b/>
          <w:bCs/>
        </w:rPr>
      </w:pPr>
    </w:p>
    <w:p w14:paraId="5C3D4B37" w14:textId="77777777" w:rsidR="00CB355D" w:rsidRDefault="00CB355D" w:rsidP="00CB35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PRIHODI:</w:t>
      </w:r>
    </w:p>
    <w:p w14:paraId="367B553F" w14:textId="3AF8D24C" w:rsidR="00CB355D" w:rsidRDefault="00CB355D" w:rsidP="00CB35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61“PRIHODI OD POREZA“- novim Planom proračuna planirano je povećanje prihoda u iznosu od </w:t>
      </w:r>
      <w:r w:rsidR="004B25BC">
        <w:rPr>
          <w:rFonts w:ascii="Times New Roman" w:hAnsi="Times New Roman" w:cs="Times New Roman"/>
          <w:b/>
          <w:bCs/>
        </w:rPr>
        <w:t>207</w:t>
      </w:r>
      <w:r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00,00 kuna. Najznačajnije pozitivno odstupanje nalazi se na Pozicijama</w:t>
      </w:r>
      <w:r w:rsidR="004B25BC">
        <w:rPr>
          <w:rFonts w:ascii="Times New Roman" w:hAnsi="Times New Roman" w:cs="Times New Roman"/>
          <w:b/>
          <w:bCs/>
        </w:rPr>
        <w:t xml:space="preserve"> 6111 „Porez i prirez na dohodak od nesamostalnog rada“,</w:t>
      </w:r>
      <w:r>
        <w:rPr>
          <w:rFonts w:ascii="Times New Roman" w:hAnsi="Times New Roman" w:cs="Times New Roman"/>
          <w:b/>
          <w:bCs/>
        </w:rPr>
        <w:t xml:space="preserve"> 6112 „Porez i prirez na dohodak od samostalnih djelatnosti“ i 6114 „Porez i prirez na dohodak od dividendi i udjela u dobiti“.</w:t>
      </w:r>
    </w:p>
    <w:p w14:paraId="34822AAE" w14:textId="77777777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</w:p>
    <w:p w14:paraId="00AC120F" w14:textId="259B616C" w:rsidR="00CB355D" w:rsidRDefault="00CB355D" w:rsidP="00CB355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63 „POMOĆI IZ INOZEMSTVA I OD SUBJEKATA UNUTAR OPĆEG PRORAČUNA“ – </w:t>
      </w:r>
      <w:r w:rsidR="00AA201C">
        <w:rPr>
          <w:rFonts w:ascii="Times New Roman" w:hAnsi="Times New Roman" w:cs="Times New Roman"/>
          <w:b/>
          <w:bCs/>
        </w:rPr>
        <w:t>novim</w:t>
      </w:r>
      <w:r>
        <w:rPr>
          <w:rFonts w:ascii="Times New Roman" w:hAnsi="Times New Roman" w:cs="Times New Roman"/>
          <w:b/>
          <w:bCs/>
        </w:rPr>
        <w:t xml:space="preserve"> Planom proračuna planirana sredstva u iznosu od </w:t>
      </w:r>
      <w:r w:rsidR="004B25B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800</w:t>
      </w:r>
      <w:r>
        <w:rPr>
          <w:rFonts w:ascii="Times New Roman" w:hAnsi="Times New Roman" w:cs="Times New Roman"/>
          <w:b/>
          <w:bCs/>
        </w:rPr>
        <w:t xml:space="preserve">.000,00 kuna smanjena su na </w:t>
      </w:r>
      <w:r w:rsidR="004B25BC">
        <w:rPr>
          <w:rFonts w:ascii="Times New Roman" w:hAnsi="Times New Roman" w:cs="Times New Roman"/>
          <w:b/>
          <w:bCs/>
        </w:rPr>
        <w:t>880</w:t>
      </w:r>
      <w:r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00,00 kuna. Najznačajnije negativno odstupanje je na poziciji 6342 „Kapitalne pomoći od ostalih subjekata unutar općeg proračuna“ iz razloga što do kraja 20</w:t>
      </w:r>
      <w:r w:rsidR="004B25BC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. godine od APPRRR-a neće biti doznačen iznos od 3.</w:t>
      </w:r>
      <w:r w:rsidR="004B25BC">
        <w:rPr>
          <w:rFonts w:ascii="Times New Roman" w:hAnsi="Times New Roman" w:cs="Times New Roman"/>
          <w:b/>
          <w:bCs/>
        </w:rPr>
        <w:t>380</w:t>
      </w:r>
      <w:r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00,00 kuna, jer </w:t>
      </w:r>
      <w:r w:rsidR="004B25BC">
        <w:rPr>
          <w:rFonts w:ascii="Times New Roman" w:hAnsi="Times New Roman" w:cs="Times New Roman"/>
          <w:b/>
          <w:bCs/>
        </w:rPr>
        <w:t>ZNS</w:t>
      </w:r>
      <w:r>
        <w:rPr>
          <w:rFonts w:ascii="Times New Roman" w:hAnsi="Times New Roman" w:cs="Times New Roman"/>
          <w:b/>
          <w:bCs/>
        </w:rPr>
        <w:t xml:space="preserve"> iz Mjere 7.2. nije </w:t>
      </w:r>
      <w:r w:rsidR="004B25BC">
        <w:rPr>
          <w:rFonts w:ascii="Times New Roman" w:hAnsi="Times New Roman" w:cs="Times New Roman"/>
          <w:b/>
          <w:bCs/>
        </w:rPr>
        <w:t>obrađen</w:t>
      </w:r>
      <w:r>
        <w:rPr>
          <w:rFonts w:ascii="Times New Roman" w:hAnsi="Times New Roman" w:cs="Times New Roman"/>
          <w:b/>
          <w:bCs/>
        </w:rPr>
        <w:t>.</w:t>
      </w:r>
    </w:p>
    <w:p w14:paraId="643D6971" w14:textId="3116C049" w:rsidR="00CB355D" w:rsidRDefault="00CB355D" w:rsidP="00CB355D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Smanjenje planiranih prihoda o HZZ u iznosu od 1</w:t>
      </w:r>
      <w:r w:rsidR="004B25BC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00,00 proizlazi iz razloga, jer u Općini </w:t>
      </w:r>
      <w:proofErr w:type="spellStart"/>
      <w:r>
        <w:rPr>
          <w:rFonts w:ascii="Times New Roman" w:hAnsi="Times New Roman" w:cs="Times New Roman"/>
          <w:b/>
          <w:bCs/>
        </w:rPr>
        <w:t>Petrovsko</w:t>
      </w:r>
      <w:proofErr w:type="spellEnd"/>
      <w:r>
        <w:rPr>
          <w:rFonts w:ascii="Times New Roman" w:hAnsi="Times New Roman" w:cs="Times New Roman"/>
          <w:b/>
          <w:bCs/>
        </w:rPr>
        <w:t xml:space="preserve"> nije realizirano zapošljavanje s osnove javnih radova.</w:t>
      </w:r>
    </w:p>
    <w:p w14:paraId="23030366" w14:textId="77777777" w:rsidR="00CB355D" w:rsidRDefault="00CB355D" w:rsidP="00CB355D">
      <w:pPr>
        <w:rPr>
          <w:rFonts w:ascii="Times New Roman" w:hAnsi="Times New Roman" w:cs="Times New Roman"/>
          <w:b/>
          <w:bCs/>
        </w:rPr>
      </w:pPr>
    </w:p>
    <w:p w14:paraId="45A61BD9" w14:textId="77777777" w:rsidR="00CB355D" w:rsidRDefault="00CB355D" w:rsidP="00CB35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RASHODI:</w:t>
      </w:r>
    </w:p>
    <w:p w14:paraId="10872BBA" w14:textId="77777777" w:rsidR="00CB355D" w:rsidRDefault="00CB355D" w:rsidP="00CB355D">
      <w:pPr>
        <w:rPr>
          <w:rFonts w:ascii="Times New Roman" w:hAnsi="Times New Roman" w:cs="Times New Roman"/>
          <w:b/>
          <w:bCs/>
        </w:rPr>
      </w:pPr>
    </w:p>
    <w:p w14:paraId="2CA53485" w14:textId="6EF9E653" w:rsidR="00CB355D" w:rsidRDefault="004E303C" w:rsidP="00CB35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31</w:t>
      </w:r>
      <w:r w:rsidR="00CB355D">
        <w:rPr>
          <w:rFonts w:ascii="Times New Roman" w:hAnsi="Times New Roman" w:cs="Times New Roman"/>
          <w:b/>
          <w:bCs/>
        </w:rPr>
        <w:t xml:space="preserve">.“RASHODI ZA ZAPOSLENE“- planirani rashodi na toj poziciji iznose </w:t>
      </w:r>
      <w:r w:rsidR="004B25BC">
        <w:rPr>
          <w:rFonts w:ascii="Times New Roman" w:hAnsi="Times New Roman" w:cs="Times New Roman"/>
          <w:b/>
          <w:bCs/>
        </w:rPr>
        <w:t>324</w:t>
      </w:r>
      <w:r w:rsidR="00CB355D"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7</w:t>
      </w:r>
      <w:r w:rsidR="00CB355D">
        <w:rPr>
          <w:rFonts w:ascii="Times New Roman" w:hAnsi="Times New Roman" w:cs="Times New Roman"/>
          <w:b/>
          <w:bCs/>
        </w:rPr>
        <w:t xml:space="preserve">00,00 kuna, a bili su planirani u iznosu od </w:t>
      </w:r>
      <w:r w:rsidR="004B25BC">
        <w:rPr>
          <w:rFonts w:ascii="Times New Roman" w:hAnsi="Times New Roman" w:cs="Times New Roman"/>
          <w:b/>
          <w:bCs/>
        </w:rPr>
        <w:t>404</w:t>
      </w:r>
      <w:r w:rsidR="00CB355D">
        <w:rPr>
          <w:rFonts w:ascii="Times New Roman" w:hAnsi="Times New Roman" w:cs="Times New Roman"/>
          <w:b/>
          <w:bCs/>
        </w:rPr>
        <w:t xml:space="preserve">.800,00 kuna. Smanjenje od </w:t>
      </w:r>
      <w:r w:rsidR="004B25BC">
        <w:rPr>
          <w:rFonts w:ascii="Times New Roman" w:hAnsi="Times New Roman" w:cs="Times New Roman"/>
          <w:b/>
          <w:bCs/>
        </w:rPr>
        <w:t>80</w:t>
      </w:r>
      <w:r w:rsidR="00CB355D"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1</w:t>
      </w:r>
      <w:r w:rsidR="00CB355D">
        <w:rPr>
          <w:rFonts w:ascii="Times New Roman" w:hAnsi="Times New Roman" w:cs="Times New Roman"/>
          <w:b/>
          <w:bCs/>
        </w:rPr>
        <w:t xml:space="preserve">00,00 odnose se na nerealizirano zapošljavanje s osnove javnih radova. Iznos od 275.000,00 namijenjen je za pokriće plaća Jedinstvenog upravnog odjela Općine </w:t>
      </w:r>
      <w:proofErr w:type="spellStart"/>
      <w:r w:rsidR="00CB355D">
        <w:rPr>
          <w:rFonts w:ascii="Times New Roman" w:hAnsi="Times New Roman" w:cs="Times New Roman"/>
          <w:b/>
          <w:bCs/>
        </w:rPr>
        <w:t>Petrovsko</w:t>
      </w:r>
      <w:proofErr w:type="spellEnd"/>
      <w:r w:rsidR="00CB355D">
        <w:rPr>
          <w:rFonts w:ascii="Times New Roman" w:hAnsi="Times New Roman" w:cs="Times New Roman"/>
          <w:b/>
          <w:bCs/>
        </w:rPr>
        <w:t>.</w:t>
      </w:r>
    </w:p>
    <w:p w14:paraId="58DCA3C3" w14:textId="22409A79" w:rsidR="004E303C" w:rsidRDefault="004E303C" w:rsidP="00CB35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E303C">
        <w:rPr>
          <w:rFonts w:ascii="Times New Roman" w:hAnsi="Times New Roman" w:cs="Times New Roman"/>
          <w:b/>
          <w:bCs/>
        </w:rPr>
        <w:t xml:space="preserve">32 „MATERIJALNI RASHODI“- </w:t>
      </w:r>
      <w:r>
        <w:rPr>
          <w:rFonts w:ascii="Times New Roman" w:hAnsi="Times New Roman" w:cs="Times New Roman"/>
          <w:b/>
          <w:bCs/>
        </w:rPr>
        <w:t>planirani rashodi na toj poziciji iznose 2.</w:t>
      </w:r>
      <w:r w:rsidR="004B25BC">
        <w:rPr>
          <w:rFonts w:ascii="Times New Roman" w:hAnsi="Times New Roman" w:cs="Times New Roman"/>
          <w:b/>
          <w:bCs/>
        </w:rPr>
        <w:t>777</w:t>
      </w:r>
      <w:r>
        <w:rPr>
          <w:rFonts w:ascii="Times New Roman" w:hAnsi="Times New Roman" w:cs="Times New Roman"/>
          <w:b/>
          <w:bCs/>
        </w:rPr>
        <w:t xml:space="preserve">.200,00 kuna, a 1. izmjena Proračuna iznosi </w:t>
      </w:r>
      <w:r w:rsidR="004B25B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846</w:t>
      </w:r>
      <w:r>
        <w:rPr>
          <w:rFonts w:ascii="Times New Roman" w:hAnsi="Times New Roman" w:cs="Times New Roman"/>
          <w:b/>
          <w:bCs/>
        </w:rPr>
        <w:t>.</w:t>
      </w:r>
      <w:r w:rsidR="004B25BC">
        <w:rPr>
          <w:rFonts w:ascii="Times New Roman" w:hAnsi="Times New Roman" w:cs="Times New Roman"/>
          <w:b/>
          <w:bCs/>
        </w:rPr>
        <w:t>90</w:t>
      </w:r>
      <w:r>
        <w:rPr>
          <w:rFonts w:ascii="Times New Roman" w:hAnsi="Times New Roman" w:cs="Times New Roman"/>
          <w:b/>
          <w:bCs/>
        </w:rPr>
        <w:t>0,00 kuna. Najznačajnije povećanje rashoda nalazi se na Pozicijama:</w:t>
      </w:r>
    </w:p>
    <w:p w14:paraId="23835AB1" w14:textId="0D0F88AC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-3232 „Usluge tekućeg i investicijskog održavanja:</w:t>
      </w:r>
      <w:r w:rsidR="0002611D">
        <w:rPr>
          <w:rFonts w:ascii="Times New Roman" w:hAnsi="Times New Roman" w:cs="Times New Roman"/>
          <w:b/>
          <w:bCs/>
        </w:rPr>
        <w:t>1.047.000</w:t>
      </w:r>
      <w:r>
        <w:rPr>
          <w:rFonts w:ascii="Times New Roman" w:hAnsi="Times New Roman" w:cs="Times New Roman"/>
          <w:b/>
          <w:bCs/>
        </w:rPr>
        <w:t>,00 kuna i</w:t>
      </w:r>
    </w:p>
    <w:p w14:paraId="013AEC88" w14:textId="54210D92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-3234 „Komunalne usluge“ 1</w:t>
      </w:r>
      <w:r w:rsidR="0002611D">
        <w:rPr>
          <w:rFonts w:ascii="Times New Roman" w:hAnsi="Times New Roman" w:cs="Times New Roman"/>
          <w:b/>
          <w:bCs/>
        </w:rPr>
        <w:t>51</w:t>
      </w:r>
      <w:r>
        <w:rPr>
          <w:rFonts w:ascii="Times New Roman" w:hAnsi="Times New Roman" w:cs="Times New Roman"/>
          <w:b/>
          <w:bCs/>
        </w:rPr>
        <w:t>.</w:t>
      </w:r>
      <w:r w:rsidR="0002611D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00,00 kuna.</w:t>
      </w:r>
    </w:p>
    <w:p w14:paraId="4C90C1AC" w14:textId="77777777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</w:p>
    <w:p w14:paraId="6862BA07" w14:textId="77777777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Najznačajnija smanjenje rashoda nalaze se na Pozicijama:</w:t>
      </w:r>
    </w:p>
    <w:p w14:paraId="2E877BFB" w14:textId="484A3583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-3212 Naknade za prijevoz na rad na terenu i odvojeni život </w:t>
      </w:r>
      <w:r w:rsidR="0002611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.000,00 kuna</w:t>
      </w:r>
    </w:p>
    <w:p w14:paraId="1EAC1311" w14:textId="12729DDF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-3213 Stručno osposobljavanje zaposlenih </w:t>
      </w:r>
      <w:r w:rsidR="0002611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 w:rsidR="0002611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0,00 kuna</w:t>
      </w:r>
    </w:p>
    <w:p w14:paraId="4A644692" w14:textId="3183B666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-3231 Usluge telefona, pošte i prijevoza </w:t>
      </w:r>
      <w:r w:rsidR="0002611D">
        <w:rPr>
          <w:rFonts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>.000,00 kuna</w:t>
      </w:r>
    </w:p>
    <w:p w14:paraId="03F42F40" w14:textId="35368AEE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-3239 Ostale usluge </w:t>
      </w:r>
      <w:r w:rsidR="0002611D">
        <w:rPr>
          <w:rFonts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>.000,00 kuna</w:t>
      </w:r>
    </w:p>
    <w:p w14:paraId="49C5666B" w14:textId="0112E83F" w:rsidR="004E303C" w:rsidRDefault="004E303C" w:rsidP="004E303C">
      <w:pPr>
        <w:pStyle w:val="Odlomakpopis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-3241 Naknada ostalih troškova osobama izvan radnog odnosa </w:t>
      </w:r>
      <w:r w:rsidR="00CA2524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  <w:r w:rsidR="00CA2524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00,00 kuna.</w:t>
      </w:r>
    </w:p>
    <w:p w14:paraId="34F6EB3E" w14:textId="1E4454F0" w:rsidR="004E303C" w:rsidRDefault="004E303C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3. 34 „FINANCIJSKI RASHODI“ – planirani rashodi na toj poziciji iznose 1</w:t>
      </w:r>
      <w:r w:rsidR="0002611D">
        <w:rPr>
          <w:rFonts w:ascii="Times New Roman" w:hAnsi="Times New Roman" w:cs="Times New Roman"/>
          <w:b/>
          <w:bCs/>
        </w:rPr>
        <w:t>33</w:t>
      </w:r>
      <w:r>
        <w:rPr>
          <w:rFonts w:ascii="Times New Roman" w:hAnsi="Times New Roman" w:cs="Times New Roman"/>
          <w:b/>
          <w:bCs/>
        </w:rPr>
        <w:t>.</w:t>
      </w:r>
      <w:r w:rsidR="0002611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00,00 kuna, a 1. izmjena</w:t>
      </w:r>
      <w:r w:rsidR="00AA201C">
        <w:rPr>
          <w:rFonts w:ascii="Times New Roman" w:hAnsi="Times New Roman" w:cs="Times New Roman"/>
          <w:b/>
          <w:bCs/>
        </w:rPr>
        <w:t xml:space="preserve">ma </w:t>
      </w:r>
      <w:r>
        <w:rPr>
          <w:rFonts w:ascii="Times New Roman" w:hAnsi="Times New Roman" w:cs="Times New Roman"/>
          <w:b/>
          <w:bCs/>
        </w:rPr>
        <w:t xml:space="preserve"> Proračuna iznos</w:t>
      </w:r>
      <w:r w:rsidR="00AA201C">
        <w:rPr>
          <w:rFonts w:ascii="Times New Roman" w:hAnsi="Times New Roman" w:cs="Times New Roman"/>
          <w:b/>
          <w:bCs/>
        </w:rPr>
        <w:t xml:space="preserve">e </w:t>
      </w:r>
      <w:r>
        <w:rPr>
          <w:rFonts w:ascii="Times New Roman" w:hAnsi="Times New Roman" w:cs="Times New Roman"/>
          <w:b/>
          <w:bCs/>
        </w:rPr>
        <w:t xml:space="preserve"> </w:t>
      </w:r>
      <w:r w:rsidR="0002611D">
        <w:rPr>
          <w:rFonts w:ascii="Times New Roman" w:hAnsi="Times New Roman" w:cs="Times New Roman"/>
          <w:b/>
          <w:bCs/>
        </w:rPr>
        <w:t>118</w:t>
      </w:r>
      <w:r>
        <w:rPr>
          <w:rFonts w:ascii="Times New Roman" w:hAnsi="Times New Roman" w:cs="Times New Roman"/>
          <w:b/>
          <w:bCs/>
        </w:rPr>
        <w:t>.</w:t>
      </w:r>
      <w:r w:rsidR="0002611D">
        <w:rPr>
          <w:rFonts w:ascii="Times New Roman" w:hAnsi="Times New Roman" w:cs="Times New Roman"/>
          <w:b/>
          <w:bCs/>
        </w:rPr>
        <w:t>50</w:t>
      </w:r>
      <w:r>
        <w:rPr>
          <w:rFonts w:ascii="Times New Roman" w:hAnsi="Times New Roman" w:cs="Times New Roman"/>
          <w:b/>
          <w:bCs/>
        </w:rPr>
        <w:t>0,00 kuna</w:t>
      </w:r>
    </w:p>
    <w:p w14:paraId="7FAB713A" w14:textId="3944D41F" w:rsidR="004E303C" w:rsidRDefault="004E303C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- Najznačajnije </w:t>
      </w:r>
      <w:r w:rsidR="0002611D">
        <w:rPr>
          <w:rFonts w:ascii="Times New Roman" w:hAnsi="Times New Roman" w:cs="Times New Roman"/>
          <w:b/>
          <w:bCs/>
        </w:rPr>
        <w:t>smanjenje</w:t>
      </w:r>
      <w:r>
        <w:rPr>
          <w:rFonts w:ascii="Times New Roman" w:hAnsi="Times New Roman" w:cs="Times New Roman"/>
          <w:b/>
          <w:bCs/>
        </w:rPr>
        <w:t xml:space="preserve">  nalazi se na Poziciji 343</w:t>
      </w:r>
      <w:r w:rsidR="0002611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„</w:t>
      </w:r>
      <w:r w:rsidR="0002611D">
        <w:rPr>
          <w:rFonts w:ascii="Times New Roman" w:hAnsi="Times New Roman" w:cs="Times New Roman"/>
          <w:b/>
          <w:bCs/>
        </w:rPr>
        <w:t>Ostali nespomenuti financijski rashodi“</w:t>
      </w:r>
      <w:r w:rsidR="00C3404B">
        <w:rPr>
          <w:rFonts w:ascii="Times New Roman" w:hAnsi="Times New Roman" w:cs="Times New Roman"/>
          <w:b/>
          <w:bCs/>
        </w:rPr>
        <w:t>.</w:t>
      </w:r>
    </w:p>
    <w:p w14:paraId="6F23B7C0" w14:textId="77777777" w:rsidR="004E303C" w:rsidRDefault="004E303C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4. 38 „OSTALI RASHODI“- najznačajnije smanjenje nalazi se na pozicijama:</w:t>
      </w:r>
    </w:p>
    <w:p w14:paraId="484D405A" w14:textId="17695266" w:rsidR="004E303C" w:rsidRDefault="004E303C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- </w:t>
      </w:r>
      <w:r w:rsidR="00A94611">
        <w:rPr>
          <w:rFonts w:ascii="Times New Roman" w:hAnsi="Times New Roman" w:cs="Times New Roman"/>
          <w:b/>
          <w:bCs/>
        </w:rPr>
        <w:t xml:space="preserve">3811 „Tekuće donacije u novcu“ </w:t>
      </w:r>
      <w:r w:rsidR="0002611D">
        <w:rPr>
          <w:rFonts w:ascii="Times New Roman" w:hAnsi="Times New Roman" w:cs="Times New Roman"/>
          <w:b/>
          <w:bCs/>
        </w:rPr>
        <w:t>46</w:t>
      </w:r>
      <w:r w:rsidR="00A94611">
        <w:rPr>
          <w:rFonts w:ascii="Times New Roman" w:hAnsi="Times New Roman" w:cs="Times New Roman"/>
          <w:b/>
          <w:bCs/>
        </w:rPr>
        <w:t>.500,00 kuna</w:t>
      </w:r>
    </w:p>
    <w:p w14:paraId="56AAA36C" w14:textId="501B92CA" w:rsidR="00A94611" w:rsidRDefault="00A94611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- 3861 „Kapitalne pomoći trgovačkim društvima u javnom sektoru“ </w:t>
      </w:r>
      <w:r w:rsidR="0002611D">
        <w:rPr>
          <w:rFonts w:ascii="Times New Roman" w:hAnsi="Times New Roman" w:cs="Times New Roman"/>
          <w:b/>
          <w:bCs/>
        </w:rPr>
        <w:t>57</w:t>
      </w:r>
      <w:r>
        <w:rPr>
          <w:rFonts w:ascii="Times New Roman" w:hAnsi="Times New Roman" w:cs="Times New Roman"/>
          <w:b/>
          <w:bCs/>
        </w:rPr>
        <w:t>.000,00 kuna</w:t>
      </w:r>
    </w:p>
    <w:p w14:paraId="6B4C4132" w14:textId="705C2FAF" w:rsidR="00A94611" w:rsidRDefault="00A94611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5.   41 „RASHODI ZA NABARU NEPROIZVEDENE DUGOTRAJNE IMOVINE“- na toj poziciji planirana sredstva su u iznosu od </w:t>
      </w:r>
      <w:r w:rsidR="0002611D">
        <w:rPr>
          <w:rFonts w:ascii="Times New Roman" w:hAnsi="Times New Roman" w:cs="Times New Roman"/>
          <w:b/>
          <w:bCs/>
        </w:rPr>
        <w:t>962</w:t>
      </w:r>
      <w:r>
        <w:rPr>
          <w:rFonts w:ascii="Times New Roman" w:hAnsi="Times New Roman" w:cs="Times New Roman"/>
          <w:b/>
          <w:bCs/>
        </w:rPr>
        <w:t xml:space="preserve">.000,00 kuna, a 1. izmjenom Proračuna smanjena su na </w:t>
      </w:r>
      <w:r w:rsidR="0002611D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</w:t>
      </w:r>
      <w:r w:rsidR="0002611D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00,00 kuna. Najznačajnije smanjenje nalazi se na Poziciji 4124 „Ulaganje u tuđu imovinu radi prava korištenja“ u iznosu od </w:t>
      </w:r>
      <w:r w:rsidR="0002611D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00.000,00 kuna</w:t>
      </w:r>
      <w:r w:rsidR="0002611D">
        <w:rPr>
          <w:rFonts w:ascii="Times New Roman" w:hAnsi="Times New Roman" w:cs="Times New Roman"/>
          <w:b/>
          <w:bCs/>
        </w:rPr>
        <w:t xml:space="preserve"> i Poziciji</w:t>
      </w:r>
      <w:r w:rsidR="00C3404B">
        <w:rPr>
          <w:rFonts w:ascii="Times New Roman" w:hAnsi="Times New Roman" w:cs="Times New Roman"/>
          <w:b/>
          <w:bCs/>
        </w:rPr>
        <w:t xml:space="preserve"> 4126 „Ostala nematerijalna imovina</w:t>
      </w:r>
      <w:r w:rsidR="00C3404B" w:rsidRPr="00C3404B">
        <w:rPr>
          <w:rFonts w:ascii="Times New Roman" w:hAnsi="Times New Roman" w:cs="Times New Roman"/>
          <w:b/>
          <w:bCs/>
        </w:rPr>
        <w:t>“</w:t>
      </w:r>
      <w:r w:rsidR="00C3404B">
        <w:rPr>
          <w:rFonts w:ascii="Times New Roman" w:hAnsi="Times New Roman" w:cs="Times New Roman"/>
          <w:b/>
          <w:bCs/>
        </w:rPr>
        <w:t xml:space="preserve"> u iznosu od 50.200,00 kuna.</w:t>
      </w:r>
    </w:p>
    <w:p w14:paraId="676E08A2" w14:textId="77777777" w:rsidR="00A94611" w:rsidRDefault="00A94611" w:rsidP="004E303C">
      <w:pPr>
        <w:rPr>
          <w:rFonts w:ascii="Times New Roman" w:hAnsi="Times New Roman" w:cs="Times New Roman"/>
          <w:b/>
          <w:bCs/>
        </w:rPr>
      </w:pPr>
    </w:p>
    <w:p w14:paraId="034E173B" w14:textId="208A8AE5" w:rsidR="00A94611" w:rsidRDefault="00A94611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6. 42 „RASHODI ZA NABAVU PROIZEDENE DUGOTRAJNE IMOVINE“ – na toj Poziciji planirana sredstva su u iznosu </w:t>
      </w:r>
      <w:r w:rsidR="00C3404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C3404B">
        <w:rPr>
          <w:rFonts w:ascii="Times New Roman" w:hAnsi="Times New Roman" w:cs="Times New Roman"/>
          <w:b/>
          <w:bCs/>
        </w:rPr>
        <w:t>630</w:t>
      </w:r>
      <w:r>
        <w:rPr>
          <w:rFonts w:ascii="Times New Roman" w:hAnsi="Times New Roman" w:cs="Times New Roman"/>
          <w:b/>
          <w:bCs/>
        </w:rPr>
        <w:t>.000,00 kuna, a 1. izmjena</w:t>
      </w:r>
      <w:r w:rsidR="00AA201C">
        <w:rPr>
          <w:rFonts w:ascii="Times New Roman" w:hAnsi="Times New Roman" w:cs="Times New Roman"/>
          <w:b/>
          <w:bCs/>
        </w:rPr>
        <w:t xml:space="preserve">ma </w:t>
      </w:r>
      <w:r>
        <w:rPr>
          <w:rFonts w:ascii="Times New Roman" w:hAnsi="Times New Roman" w:cs="Times New Roman"/>
          <w:b/>
          <w:bCs/>
        </w:rPr>
        <w:t xml:space="preserve"> Proračuna </w:t>
      </w:r>
      <w:r w:rsidR="00C3404B">
        <w:rPr>
          <w:rFonts w:ascii="Times New Roman" w:hAnsi="Times New Roman" w:cs="Times New Roman"/>
          <w:b/>
          <w:bCs/>
        </w:rPr>
        <w:t xml:space="preserve">smanjena </w:t>
      </w:r>
      <w:r>
        <w:rPr>
          <w:rFonts w:ascii="Times New Roman" w:hAnsi="Times New Roman" w:cs="Times New Roman"/>
          <w:b/>
          <w:bCs/>
        </w:rPr>
        <w:t xml:space="preserve">su na </w:t>
      </w:r>
      <w:r w:rsidR="00C3404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C3404B">
        <w:rPr>
          <w:rFonts w:ascii="Times New Roman" w:hAnsi="Times New Roman" w:cs="Times New Roman"/>
          <w:b/>
          <w:bCs/>
        </w:rPr>
        <w:t>140</w:t>
      </w:r>
      <w:r>
        <w:rPr>
          <w:rFonts w:ascii="Times New Roman" w:hAnsi="Times New Roman" w:cs="Times New Roman"/>
          <w:b/>
          <w:bCs/>
        </w:rPr>
        <w:t>.</w:t>
      </w:r>
      <w:r w:rsidR="00C3404B">
        <w:rPr>
          <w:rFonts w:ascii="Times New Roman" w:hAnsi="Times New Roman" w:cs="Times New Roman"/>
          <w:b/>
          <w:bCs/>
        </w:rPr>
        <w:t>50</w:t>
      </w:r>
      <w:r>
        <w:rPr>
          <w:rFonts w:ascii="Times New Roman" w:hAnsi="Times New Roman" w:cs="Times New Roman"/>
          <w:b/>
          <w:bCs/>
        </w:rPr>
        <w:t xml:space="preserve">0,00 kuna. </w:t>
      </w:r>
    </w:p>
    <w:p w14:paraId="65DDE6E2" w14:textId="51D025BE" w:rsidR="00A94611" w:rsidRDefault="00A94611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Najznačajnije smanjenje nalazi se na Poziciji 4214 „Ostali građevinski objekti“ u iznosu od 5</w:t>
      </w:r>
      <w:r w:rsidR="00C3404B">
        <w:rPr>
          <w:rFonts w:ascii="Times New Roman" w:hAnsi="Times New Roman" w:cs="Times New Roman"/>
          <w:b/>
          <w:bCs/>
        </w:rPr>
        <w:t>37</w:t>
      </w:r>
      <w:r>
        <w:rPr>
          <w:rFonts w:ascii="Times New Roman" w:hAnsi="Times New Roman" w:cs="Times New Roman"/>
          <w:b/>
          <w:bCs/>
        </w:rPr>
        <w:t>.000,00 kuna, a odnose se na kanalizaciju i odvodnju, parkiralište kod groblja i proširenje groblja.</w:t>
      </w:r>
    </w:p>
    <w:p w14:paraId="0CEF4BA4" w14:textId="77777777" w:rsidR="00A94611" w:rsidRDefault="00A94611" w:rsidP="004E303C">
      <w:pPr>
        <w:rPr>
          <w:rFonts w:ascii="Times New Roman" w:hAnsi="Times New Roman" w:cs="Times New Roman"/>
          <w:b/>
          <w:bCs/>
        </w:rPr>
      </w:pPr>
    </w:p>
    <w:p w14:paraId="487E4C15" w14:textId="171A0639" w:rsidR="00A94611" w:rsidRDefault="00A94611" w:rsidP="00E938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93862">
        <w:rPr>
          <w:rFonts w:ascii="Times New Roman" w:hAnsi="Times New Roman" w:cs="Times New Roman"/>
          <w:b/>
          <w:bCs/>
        </w:rPr>
        <w:t xml:space="preserve">      </w:t>
      </w:r>
    </w:p>
    <w:p w14:paraId="39CE6805" w14:textId="17575C48" w:rsidR="00E052D5" w:rsidRDefault="00BF492F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E052D5">
        <w:rPr>
          <w:rFonts w:ascii="Times New Roman" w:hAnsi="Times New Roman" w:cs="Times New Roman"/>
          <w:b/>
          <w:bCs/>
        </w:rPr>
        <w:t xml:space="preserve">                   ZAMJENIK </w:t>
      </w:r>
      <w:r>
        <w:rPr>
          <w:rFonts w:ascii="Times New Roman" w:hAnsi="Times New Roman" w:cs="Times New Roman"/>
          <w:b/>
          <w:bCs/>
        </w:rPr>
        <w:t xml:space="preserve">OPĆINSKOG </w:t>
      </w:r>
    </w:p>
    <w:p w14:paraId="17E8C8EC" w14:textId="67D5EF5E" w:rsidR="00E052D5" w:rsidRDefault="00E052D5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="00BF492F">
        <w:rPr>
          <w:rFonts w:ascii="Times New Roman" w:hAnsi="Times New Roman" w:cs="Times New Roman"/>
          <w:b/>
          <w:bCs/>
        </w:rPr>
        <w:t>NAČELNIKA</w:t>
      </w:r>
      <w:r>
        <w:rPr>
          <w:rFonts w:ascii="Times New Roman" w:hAnsi="Times New Roman" w:cs="Times New Roman"/>
          <w:b/>
          <w:bCs/>
        </w:rPr>
        <w:t xml:space="preserve"> KOJI OBNAŠA</w:t>
      </w:r>
    </w:p>
    <w:p w14:paraId="7F81A335" w14:textId="4A21A5D8" w:rsidR="00BF492F" w:rsidRDefault="00E052D5" w:rsidP="00E052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DUŽNOST OPĆINSKOG NAČELNIKA</w:t>
      </w:r>
    </w:p>
    <w:p w14:paraId="0BC9AD18" w14:textId="590EF067" w:rsidR="00BF492F" w:rsidRPr="004E303C" w:rsidRDefault="00BF492F" w:rsidP="004E3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  <w:r w:rsidR="00E052D5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Stjepan Krklec</w:t>
      </w:r>
    </w:p>
    <w:sectPr w:rsidR="00BF492F" w:rsidRPr="004E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CE1"/>
    <w:multiLevelType w:val="hybridMultilevel"/>
    <w:tmpl w:val="7EBE9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42863"/>
    <w:multiLevelType w:val="hybridMultilevel"/>
    <w:tmpl w:val="B8204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5D"/>
    <w:rsid w:val="0002611D"/>
    <w:rsid w:val="004B25BC"/>
    <w:rsid w:val="004E303C"/>
    <w:rsid w:val="009F5DF2"/>
    <w:rsid w:val="00A94611"/>
    <w:rsid w:val="00AA201C"/>
    <w:rsid w:val="00BF492F"/>
    <w:rsid w:val="00C3404B"/>
    <w:rsid w:val="00CA2524"/>
    <w:rsid w:val="00CB355D"/>
    <w:rsid w:val="00E052D5"/>
    <w:rsid w:val="00E9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D44A"/>
  <w15:chartTrackingRefBased/>
  <w15:docId w15:val="{9FCF2DED-94EC-4C7A-997C-9E0FE65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2019-12-10T08:31:00Z</cp:lastPrinted>
  <dcterms:created xsi:type="dcterms:W3CDTF">2020-12-06T20:44:00Z</dcterms:created>
  <dcterms:modified xsi:type="dcterms:W3CDTF">2021-01-04T07:22:00Z</dcterms:modified>
</cp:coreProperties>
</file>